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EEF" w:rsidRDefault="00D72EEF" w:rsidP="00D72EEF">
      <w:pPr>
        <w:pStyle w:val="a3"/>
        <w:spacing w:after="240" w:afterAutospacing="0"/>
        <w:jc w:val="center"/>
        <w:rPr>
          <w:b/>
          <w:bCs/>
          <w:color w:val="FF0000"/>
          <w:sz w:val="22"/>
          <w:szCs w:val="22"/>
        </w:rPr>
      </w:pPr>
      <w:r>
        <w:rPr>
          <w:b/>
          <w:bCs/>
          <w:color w:val="FF0000"/>
          <w:sz w:val="22"/>
          <w:szCs w:val="22"/>
        </w:rPr>
        <w:t xml:space="preserve">МЕТОДИЧЕСКИЕ И ПРАКТИЧЕСКИЕ РЕКОМЕНДАЦИИ ПО </w:t>
      </w:r>
      <w:r>
        <w:rPr>
          <w:b/>
          <w:bCs/>
          <w:color w:val="FF0000"/>
          <w:sz w:val="22"/>
          <w:szCs w:val="22"/>
        </w:rPr>
        <w:br/>
        <w:t>ВЫЯВЛЕНИЮ НАСИЛИЯ НАД ДЕТЬМИ И ПОДРОСТКАМИ</w:t>
      </w:r>
    </w:p>
    <w:p w:rsidR="00D72EEF" w:rsidRDefault="00D72EEF" w:rsidP="00D72EEF">
      <w:pPr>
        <w:pStyle w:val="a3"/>
        <w:spacing w:after="240" w:afterAutospacing="0"/>
        <w:jc w:val="both"/>
        <w:rPr>
          <w:b/>
          <w:bCs/>
        </w:rPr>
      </w:pPr>
      <w:r>
        <w:rPr>
          <w:b/>
          <w:bCs/>
          <w:sz w:val="22"/>
          <w:szCs w:val="22"/>
        </w:rPr>
        <w:br/>
      </w:r>
      <w:r>
        <w:rPr>
          <w:b/>
          <w:bCs/>
        </w:rPr>
        <w:t xml:space="preserve">1. Рекомендации педагогам общеобразовательных учреждений по выявлению случаев насилия над детьми </w:t>
      </w:r>
    </w:p>
    <w:p w:rsidR="00D72EEF" w:rsidRDefault="00D72EEF" w:rsidP="00D72EEF">
      <w:pPr>
        <w:pStyle w:val="a3"/>
        <w:spacing w:before="0" w:beforeAutospacing="0" w:after="0" w:afterAutospacing="0"/>
        <w:jc w:val="both"/>
      </w:pPr>
      <w:r>
        <w:rPr>
          <w:b/>
          <w:bCs/>
        </w:rPr>
        <w:t xml:space="preserve">    </w:t>
      </w:r>
      <w:r>
        <w:t xml:space="preserve">Наблюдательный взрослый по определенным внешним признакам может предположить наличие насилия над ребенком. Подчеркиваем, что для этого важен не какой-то один признак, а их сочетание. </w:t>
      </w:r>
      <w:r>
        <w:br/>
        <w:t xml:space="preserve">              Перечислим общие и конкретные признаки, сочетание которых должно привлечь внимание и насторожить педагога:</w:t>
      </w:r>
    </w:p>
    <w:p w:rsidR="00D72EEF" w:rsidRDefault="00D72EEF" w:rsidP="00D72EEF">
      <w:pPr>
        <w:pStyle w:val="a3"/>
        <w:spacing w:before="0" w:beforeAutospacing="0" w:after="0" w:afterAutospacing="0"/>
        <w:jc w:val="both"/>
      </w:pPr>
      <w:r>
        <w:t xml:space="preserve">1. Ребенок плохо развивается: его психическое и физическое развитие не соответствует возрасту. </w:t>
      </w:r>
      <w:r>
        <w:br/>
        <w:t xml:space="preserve">2. Ребенок неухожен, неопрятен, плохо пахнет. Он апатичен, часто плачет или, напротив, агрессивен, вызывающе себя ведет. </w:t>
      </w:r>
    </w:p>
    <w:p w:rsidR="00D72EEF" w:rsidRDefault="00D72EEF" w:rsidP="00D72EEF">
      <w:pPr>
        <w:pStyle w:val="a3"/>
        <w:spacing w:before="0" w:beforeAutospacing="0" w:after="0" w:afterAutospacing="0"/>
        <w:jc w:val="both"/>
      </w:pPr>
      <w:r>
        <w:t xml:space="preserve">3. Ребенок демонстрирует изменчивое поведение: оно постоянно переходит от спокойного, к внезапно возбужденному, и наоборот. Такое поведение часто является причиной плохих контактов ребенка с другими детьми, приводит к его изоляции, отверженности в группе. </w:t>
      </w:r>
      <w:r>
        <w:br/>
        <w:t xml:space="preserve">4. У ребенка могут быть проблемы с обучением в связи с плохой концентрацией внимания, общей собранностью, усталостью, недостатка во сне. </w:t>
      </w:r>
    </w:p>
    <w:p w:rsidR="00D72EEF" w:rsidRDefault="00D72EEF" w:rsidP="00D72EEF">
      <w:pPr>
        <w:pStyle w:val="a3"/>
        <w:spacing w:before="0" w:beforeAutospacing="0" w:after="0" w:afterAutospacing="0"/>
        <w:jc w:val="both"/>
      </w:pPr>
      <w:r>
        <w:t>5. Ребенок проявляет отрицательное отношение к собственному телу, вплоть до причинения себе телесных повреждений.</w:t>
      </w:r>
    </w:p>
    <w:p w:rsidR="00D72EEF" w:rsidRDefault="00D72EEF" w:rsidP="00D72EEF">
      <w:pPr>
        <w:pStyle w:val="a3"/>
        <w:spacing w:before="0" w:beforeAutospacing="0" w:after="0" w:afterAutospacing="0"/>
        <w:jc w:val="both"/>
      </w:pPr>
      <w:r>
        <w:t xml:space="preserve">6. Он отказывается раздеваться, стремится скрыть синяки и раны на не соответствующих местах. </w:t>
      </w:r>
      <w:r>
        <w:br/>
        <w:t>7. Для него характерны повторяющиеся жалобы на недомогание: головную боль, боли в животе, внешние воспаления в области мочеполовых органов.</w:t>
      </w:r>
    </w:p>
    <w:p w:rsidR="00D72EEF" w:rsidRDefault="00D72EEF" w:rsidP="00D72EEF">
      <w:pPr>
        <w:pStyle w:val="a3"/>
        <w:spacing w:before="0" w:beforeAutospacing="0" w:after="0" w:afterAutospacing="0"/>
        <w:jc w:val="both"/>
        <w:rPr>
          <w:b/>
          <w:bCs/>
        </w:rPr>
      </w:pPr>
      <w:r>
        <w:t>8. Ребенок явно испытывает враждебность или чувство страха по отношению к знакомому мужчине (отцу, брату, соседу и т. д.) или матери.</w:t>
      </w:r>
    </w:p>
    <w:p w:rsidR="00D72EEF" w:rsidRDefault="00D72EEF" w:rsidP="00D72EEF">
      <w:pPr>
        <w:pStyle w:val="a3"/>
        <w:spacing w:before="0" w:beforeAutospacing="0" w:after="0" w:afterAutospacing="0"/>
        <w:jc w:val="both"/>
      </w:pPr>
      <w:r>
        <w:t>9. Он проявляет сильную реакцию испуга или отвращения в связи с физической близостью определенного взрослого.</w:t>
      </w:r>
    </w:p>
    <w:p w:rsidR="00D72EEF" w:rsidRDefault="00D72EEF" w:rsidP="00D72EEF">
      <w:pPr>
        <w:pStyle w:val="a3"/>
        <w:spacing w:before="0" w:beforeAutospacing="0" w:after="0" w:afterAutospacing="0"/>
        <w:jc w:val="both"/>
      </w:pPr>
      <w:r>
        <w:t xml:space="preserve">10. Судорожно реагирует на поднятую руку (как бы сжимается, боясь удара). </w:t>
      </w:r>
      <w:r>
        <w:br/>
        <w:t xml:space="preserve">11. Ребенок чрезмерно стремится к одобрению, ласке любых взрослых; уходит от конфликтов, споров с другими детьми; гипертрофированно проявляет заботу обо всем и обо всех. </w:t>
      </w:r>
      <w:r>
        <w:br/>
        <w:t>12. Он демонстрирует не соответствующее возрасту «взрослое» поведение, рационален, интересуется вопросами секса.</w:t>
      </w:r>
    </w:p>
    <w:p w:rsidR="00D72EEF" w:rsidRDefault="00D72EEF" w:rsidP="00D72EEF">
      <w:pPr>
        <w:pStyle w:val="a3"/>
        <w:spacing w:before="0" w:beforeAutospacing="0" w:after="0" w:afterAutospacing="0"/>
        <w:jc w:val="both"/>
      </w:pPr>
      <w:r>
        <w:rPr>
          <w:iCs/>
        </w:rPr>
        <w:t>13</w:t>
      </w:r>
      <w:r>
        <w:rPr>
          <w:i/>
          <w:iCs/>
        </w:rPr>
        <w:t xml:space="preserve">. </w:t>
      </w:r>
      <w:r>
        <w:t xml:space="preserve">Рассказывает о случаях насилия или сексуальных домогательствах, которые якобы произошли с другими детьми. </w:t>
      </w:r>
    </w:p>
    <w:p w:rsidR="00D72EEF" w:rsidRDefault="00D72EEF" w:rsidP="00D72EEF">
      <w:pPr>
        <w:pStyle w:val="a3"/>
        <w:spacing w:before="0" w:beforeAutospacing="0" w:after="0" w:afterAutospacing="0"/>
        <w:jc w:val="both"/>
      </w:pPr>
      <w:r>
        <w:t xml:space="preserve">14. К выше перечисленным признакам могут также добавиться проблемы со сном, боязнь темноты, энурез. </w:t>
      </w:r>
    </w:p>
    <w:p w:rsidR="00D72EEF" w:rsidRDefault="00D72EEF" w:rsidP="00D72EEF">
      <w:pPr>
        <w:pStyle w:val="a3"/>
        <w:spacing w:before="0" w:beforeAutospacing="0" w:after="0" w:afterAutospacing="0"/>
        <w:jc w:val="both"/>
        <w:rPr>
          <w:b/>
          <w:bCs/>
        </w:rPr>
      </w:pPr>
      <w:r>
        <w:br/>
        <w:t xml:space="preserve">              Еще раз подчеркнем: каждый из данных признаков и особенностей поведения ребенка не обязательно свидетельствует о том, что он подвергается жестокому обращению или испытывает насилие (в том числе и сексуальное). Однако, проявляющиеся в том или ином сочетании, они должны обратить на себя внимание педагога. </w:t>
      </w:r>
    </w:p>
    <w:p w:rsidR="00D72EEF" w:rsidRDefault="00D72EEF" w:rsidP="00D72EEF">
      <w:pPr>
        <w:pStyle w:val="a3"/>
        <w:spacing w:after="240" w:afterAutospacing="0"/>
        <w:jc w:val="both"/>
      </w:pPr>
    </w:p>
    <w:p w:rsidR="00D72EEF" w:rsidRDefault="00D72EEF" w:rsidP="00D72EEF">
      <w:pPr>
        <w:pStyle w:val="a3"/>
        <w:spacing w:after="240" w:afterAutospacing="0"/>
        <w:jc w:val="both"/>
      </w:pPr>
    </w:p>
    <w:p w:rsidR="00D72EEF" w:rsidRDefault="00D72EEF" w:rsidP="00D72EEF">
      <w:pPr>
        <w:pStyle w:val="a3"/>
        <w:spacing w:after="240" w:afterAutospacing="0"/>
        <w:jc w:val="both"/>
        <w:rPr>
          <w:b/>
          <w:bCs/>
        </w:rPr>
      </w:pPr>
      <w:r>
        <w:br/>
      </w:r>
      <w:r>
        <w:rPr>
          <w:b/>
          <w:bCs/>
        </w:rPr>
        <w:t xml:space="preserve">2. Рекомендации социальным педагогам и педагогам-психологам </w:t>
      </w:r>
      <w:r>
        <w:rPr>
          <w:b/>
          <w:bCs/>
        </w:rPr>
        <w:br/>
        <w:t xml:space="preserve">по выявлению случаев жестокого обращения с детьми. </w:t>
      </w:r>
    </w:p>
    <w:p w:rsidR="00D72EEF" w:rsidRDefault="00D72EEF" w:rsidP="00D72EEF">
      <w:pPr>
        <w:pStyle w:val="a3"/>
        <w:spacing w:after="240" w:afterAutospacing="0"/>
        <w:jc w:val="both"/>
      </w:pPr>
      <w:r>
        <w:rPr>
          <w:b/>
          <w:bCs/>
        </w:rPr>
        <w:t xml:space="preserve">              С</w:t>
      </w:r>
      <w:r>
        <w:rPr>
          <w:i/>
          <w:iCs/>
        </w:rPr>
        <w:t xml:space="preserve"> целью выявления подверженности детей </w:t>
      </w:r>
      <w:r>
        <w:rPr>
          <w:b/>
          <w:bCs/>
        </w:rPr>
        <w:t xml:space="preserve">и </w:t>
      </w:r>
      <w:r>
        <w:rPr>
          <w:b/>
          <w:i/>
          <w:iCs/>
        </w:rPr>
        <w:t>подростков</w:t>
      </w:r>
      <w:r>
        <w:rPr>
          <w:i/>
          <w:iCs/>
        </w:rPr>
        <w:t xml:space="preserve"> жестокому обращению со стороны взрослых можно выделить </w:t>
      </w:r>
      <w:r>
        <w:t xml:space="preserve">4 </w:t>
      </w:r>
      <w:r>
        <w:rPr>
          <w:i/>
          <w:iCs/>
        </w:rPr>
        <w:t xml:space="preserve">основные формы жестокого обращения с </w:t>
      </w:r>
      <w:r>
        <w:t xml:space="preserve">детьми и пренебрежения их интересами: физическое, сексуальное (развращение), психическое (эмоциональное) насилие, пренебрежение основными нуждами ребёнка (моральная жестокость). </w:t>
      </w:r>
      <w:r>
        <w:br/>
      </w:r>
      <w:r>
        <w:rPr>
          <w:b/>
          <w:bCs/>
        </w:rPr>
        <w:t xml:space="preserve">             Физическое насилие </w:t>
      </w:r>
      <w:r>
        <w:t xml:space="preserve">— преднамеренное нанесение физических повреждений ребёнку родителями или лицами, их заменяющими, либо ответственными за их воспитание. Эти повреждения могут привести к смерти, вызвать серьёзные (требующие медицинской помощи) нарушения физического, психического здоровья или отставание в развитии. </w:t>
      </w:r>
      <w:r>
        <w:br/>
        <w:t xml:space="preserve">Физическое насилие </w:t>
      </w:r>
      <w:r>
        <w:rPr>
          <w:i/>
          <w:iCs/>
        </w:rPr>
        <w:t xml:space="preserve">можно распознать </w:t>
      </w:r>
      <w:r>
        <w:t>по особенностям внешнего вида и характеру травм.</w:t>
      </w:r>
      <w:r>
        <w:br/>
      </w:r>
      <w:r>
        <w:lastRenderedPageBreak/>
        <w:t xml:space="preserve">              </w:t>
      </w:r>
      <w:r>
        <w:rPr>
          <w:i/>
          <w:iCs/>
        </w:rPr>
        <w:t xml:space="preserve">Внешний вид: </w:t>
      </w:r>
      <w:r>
        <w:t xml:space="preserve">множественные повреждения, имеющие специфический характер (отпечатки пальцев, ремня, сигаретные ожоги) и различную степень давности (свежие и заживающие);задержка физического развития (отставание в весе и росте), обезвоживание (для грудных детей); признаки плохого ухода (гигиеническая запущенность, неопрятный внешний вид, сыпь). </w:t>
      </w:r>
    </w:p>
    <w:p w:rsidR="00D72EEF" w:rsidRDefault="00D72EEF" w:rsidP="00D72EEF">
      <w:pPr>
        <w:pStyle w:val="a3"/>
        <w:spacing w:after="240" w:afterAutospacing="0"/>
        <w:ind w:firstLine="708"/>
        <w:jc w:val="both"/>
        <w:rPr>
          <w:i/>
          <w:iCs/>
        </w:rPr>
      </w:pPr>
      <w:r>
        <w:rPr>
          <w:i/>
          <w:iCs/>
        </w:rPr>
        <w:t xml:space="preserve">Основные типы травм: </w:t>
      </w:r>
      <w:r>
        <w:t xml:space="preserve">на теле — синяки, ссадины, раны, следы от прижигания предметами, горячими жидкостями, сигаретами или от ударов ремнем; повреждения внутренних органов или костей травматического характера. Особой формой физического насилия </w:t>
      </w:r>
      <w:r>
        <w:rPr>
          <w:i/>
          <w:iCs/>
        </w:rPr>
        <w:t xml:space="preserve">у </w:t>
      </w:r>
      <w:r>
        <w:t xml:space="preserve">детей раннего возраста является синдром сотрясения, который характеризуется ретинальными геморрагиями и субдуральными гематомами (кровоизлияния под оболочки головного мозга) без наружных признаков повреждений. Проявляется в виде потери сознания, рвоты, головных болей. </w:t>
      </w:r>
    </w:p>
    <w:p w:rsidR="00D72EEF" w:rsidRDefault="00D72EEF" w:rsidP="00D72EEF">
      <w:pPr>
        <w:pStyle w:val="a3"/>
        <w:keepNext/>
        <w:spacing w:after="240" w:afterAutospacing="0"/>
        <w:ind w:firstLine="708"/>
        <w:jc w:val="both"/>
        <w:rPr>
          <w:i/>
          <w:iCs/>
        </w:rPr>
      </w:pPr>
      <w:r>
        <w:rPr>
          <w:i/>
          <w:iCs/>
        </w:rPr>
        <w:t xml:space="preserve">Особенности психического состояния и поведения ребёнка, </w:t>
      </w:r>
      <w:r>
        <w:t xml:space="preserve">позволяющие заподозрить физическое насилие. </w:t>
      </w:r>
    </w:p>
    <w:p w:rsidR="00D72EEF" w:rsidRDefault="00D72EEF" w:rsidP="00D72EEF">
      <w:pPr>
        <w:pStyle w:val="a3"/>
        <w:spacing w:after="240" w:afterAutospacing="0"/>
      </w:pPr>
      <w:r>
        <w:rPr>
          <w:b/>
          <w:bCs/>
        </w:rPr>
        <w:t xml:space="preserve">Возраст 3 года </w:t>
      </w:r>
      <w:r>
        <w:t xml:space="preserve">— </w:t>
      </w:r>
      <w:r>
        <w:rPr>
          <w:b/>
          <w:bCs/>
        </w:rPr>
        <w:t xml:space="preserve">6 лет: </w:t>
      </w:r>
      <w:r>
        <w:rPr>
          <w:b/>
          <w:bCs/>
        </w:rPr>
        <w:br/>
      </w:r>
      <w:r>
        <w:t xml:space="preserve">— примирение со случившимся, отсутствие сопротивления; </w:t>
      </w:r>
      <w:r>
        <w:br/>
        <w:t xml:space="preserve">— пассивная реакция на боль; </w:t>
      </w:r>
      <w:r>
        <w:br/>
        <w:t xml:space="preserve">— болезненное отношение к замечаниям, критике; заискивающее поведение, чрезмерная уступчивость; </w:t>
      </w:r>
      <w:r>
        <w:br/>
        <w:t xml:space="preserve">— псевдовзрослое поведение (внешне копирует поведение взрослых); </w:t>
      </w:r>
      <w:r>
        <w:br/>
        <w:t xml:space="preserve">— негативизм, агрессивность; </w:t>
      </w:r>
      <w:r>
        <w:br/>
        <w:t xml:space="preserve">— </w:t>
      </w:r>
      <w:r>
        <w:rPr>
          <w:bCs/>
        </w:rPr>
        <w:t>лживость, воровство;</w:t>
      </w:r>
      <w:r>
        <w:rPr>
          <w:b/>
          <w:bCs/>
        </w:rPr>
        <w:t xml:space="preserve"> </w:t>
      </w:r>
      <w:r>
        <w:rPr>
          <w:b/>
          <w:bCs/>
        </w:rPr>
        <w:br/>
      </w:r>
      <w:r>
        <w:t xml:space="preserve">— жестокость по отношению к животным; склонность к поджогам. </w:t>
      </w:r>
    </w:p>
    <w:p w:rsidR="00D72EEF" w:rsidRDefault="00D72EEF" w:rsidP="00D72EEF">
      <w:pPr>
        <w:pStyle w:val="a3"/>
        <w:spacing w:after="240" w:afterAutospacing="0"/>
      </w:pPr>
      <w:r>
        <w:rPr>
          <w:b/>
          <w:bCs/>
        </w:rPr>
        <w:t xml:space="preserve">Младший школьный возраст: </w:t>
      </w:r>
      <w:r>
        <w:rPr>
          <w:b/>
          <w:bCs/>
        </w:rPr>
        <w:br/>
      </w:r>
      <w:r>
        <w:t xml:space="preserve">— стремление скрыть причину повреждений и </w:t>
      </w:r>
      <w:r>
        <w:rPr>
          <w:bCs/>
        </w:rPr>
        <w:t>травм</w:t>
      </w:r>
      <w:r>
        <w:rPr>
          <w:b/>
          <w:bCs/>
        </w:rPr>
        <w:t xml:space="preserve">; </w:t>
      </w:r>
      <w:r>
        <w:rPr>
          <w:b/>
          <w:bCs/>
        </w:rPr>
        <w:br/>
      </w:r>
      <w:r>
        <w:t xml:space="preserve">— одиночество, отсутствие друзей; </w:t>
      </w:r>
      <w:r>
        <w:br/>
        <w:t xml:space="preserve">— </w:t>
      </w:r>
      <w:r>
        <w:rPr>
          <w:b/>
          <w:bCs/>
        </w:rPr>
        <w:t>б</w:t>
      </w:r>
      <w:r>
        <w:rPr>
          <w:bCs/>
        </w:rPr>
        <w:t xml:space="preserve">оязнь </w:t>
      </w:r>
      <w:r>
        <w:t xml:space="preserve">идти домой после школы. </w:t>
      </w:r>
    </w:p>
    <w:p w:rsidR="00D72EEF" w:rsidRDefault="00D72EEF" w:rsidP="00D72EEF">
      <w:pPr>
        <w:pStyle w:val="a3"/>
        <w:spacing w:after="240" w:afterAutospacing="0"/>
      </w:pPr>
      <w:r>
        <w:rPr>
          <w:b/>
          <w:bCs/>
        </w:rPr>
        <w:t xml:space="preserve">Подростковый возраст: </w:t>
      </w:r>
      <w:r>
        <w:rPr>
          <w:b/>
          <w:bCs/>
        </w:rPr>
        <w:br/>
      </w:r>
      <w:r>
        <w:t xml:space="preserve">— </w:t>
      </w:r>
      <w:r>
        <w:rPr>
          <w:bCs/>
        </w:rPr>
        <w:t xml:space="preserve">побеги из дома; </w:t>
      </w:r>
      <w:r>
        <w:rPr>
          <w:bCs/>
        </w:rPr>
        <w:br/>
      </w:r>
      <w:r>
        <w:t xml:space="preserve">— суицидальные попытки (попытки самоубийства); </w:t>
      </w:r>
      <w:r>
        <w:br/>
        <w:t xml:space="preserve">— делинквентное (криминальное или антиобщественное) поведение; </w:t>
      </w:r>
      <w:r>
        <w:br/>
        <w:t xml:space="preserve">— употребление алкоголя, наркотиков. </w:t>
      </w:r>
      <w:r>
        <w:br/>
        <w:t xml:space="preserve">               </w:t>
      </w:r>
      <w:r>
        <w:rPr>
          <w:i/>
          <w:iCs/>
        </w:rPr>
        <w:t xml:space="preserve">Особенности поведению родителей или попечителей, </w:t>
      </w:r>
      <w:r>
        <w:t xml:space="preserve">позволяющие заподозрить жестокость по отношению к ребёнку: </w:t>
      </w:r>
    </w:p>
    <w:p w:rsidR="00D72EEF" w:rsidRDefault="00D72EEF" w:rsidP="00D72EEF">
      <w:pPr>
        <w:pStyle w:val="a3"/>
        <w:spacing w:after="240" w:afterAutospacing="0"/>
      </w:pPr>
      <w:r>
        <w:t xml:space="preserve">— противоречивые, путаные объяснения причин травм у ребёнка и нежелание внести ясность в происшедшее; </w:t>
      </w:r>
      <w:r>
        <w:br/>
        <w:t xml:space="preserve">— позднее обращение за медицинской помощью или инициатива обращения за помощью исходит от постороннего лица; </w:t>
      </w:r>
      <w:r>
        <w:br/>
        <w:t xml:space="preserve">— обвинение в травмах самого ребёнка; </w:t>
      </w:r>
      <w:r>
        <w:br/>
        <w:t xml:space="preserve">— неадекватность реакции родителей на тяжесть повреждения, стремление к её преувеличению или преуменьшению; </w:t>
      </w:r>
      <w:r>
        <w:br/>
        <w:t xml:space="preserve">— отсутствие обеспокоенности за судьбу ребёнка; невнимание, отсутствие ласки и эмоциональной поддержки в обращении с ребенком; </w:t>
      </w:r>
      <w:r>
        <w:br/>
        <w:t xml:space="preserve">— обеспокоенность собственными проблемами, не относящимися к здоровью ребёнка; </w:t>
      </w:r>
      <w:r>
        <w:br/>
        <w:t xml:space="preserve">— рассказы о том, как их наказывали в детстве; </w:t>
      </w:r>
      <w:r>
        <w:br/>
        <w:t xml:space="preserve">— признаки психических расстройств в поведении или проявление патологических черт характера (агрессивность, возбуждение, неадекватность и др.). </w:t>
      </w:r>
      <w:r>
        <w:br/>
        <w:t xml:space="preserve">                </w:t>
      </w:r>
      <w:r>
        <w:rPr>
          <w:b/>
        </w:rPr>
        <w:t>Сексуальное насилие или развращение</w:t>
      </w:r>
      <w:r>
        <w:t xml:space="preserve"> — вовлечение ребёнка с его согласия или без такового, осознаваемое или неосознаваемое им в силу функциональной незрелости или других причин в сексуальные действия со взрослыми с целью получения последними удовлетворения или выгоды. </w:t>
      </w:r>
      <w:r>
        <w:br/>
        <w:t xml:space="preserve">                Таким образом, развращением считается не только собственно половой акт, но и широкий спектр других сексуальных действий: сексуальная эксплуатация ребёнка для порнографических целей или вовлечение в проституцию; несоответствующие возрасту ребёнка домогательства, демонстрация эротических материалов с целью стимуляции ребёнка; </w:t>
      </w:r>
      <w:r>
        <w:br/>
        <w:t xml:space="preserve">               Под сексуальным насилием подразумеваются случаи сексуальных действий между подростками, </w:t>
      </w:r>
      <w:r>
        <w:lastRenderedPageBreak/>
        <w:t xml:space="preserve">если они совершались с применением угрозы или физической силы, а также в том случае, если разница в возрасте насильника и жертвы составляет не менее </w:t>
      </w:r>
      <w:r>
        <w:rPr>
          <w:i/>
          <w:iCs/>
        </w:rPr>
        <w:t xml:space="preserve">3 —4 </w:t>
      </w:r>
      <w:r>
        <w:t xml:space="preserve">лет. </w:t>
      </w:r>
    </w:p>
    <w:p w:rsidR="00D72EEF" w:rsidRDefault="00D72EEF" w:rsidP="00D72EEF">
      <w:pPr>
        <w:pStyle w:val="a3"/>
        <w:spacing w:after="240" w:afterAutospacing="0"/>
        <w:ind w:firstLine="708"/>
      </w:pPr>
      <w:r>
        <w:rPr>
          <w:i/>
          <w:iCs/>
        </w:rPr>
        <w:t>Особенности внешнего вида ребёнка, характер травм и заболевания, п</w:t>
      </w:r>
      <w:r>
        <w:t xml:space="preserve">озволяющие заподозрить сексуальное насилие: </w:t>
      </w:r>
    </w:p>
    <w:p w:rsidR="00D72EEF" w:rsidRDefault="00D72EEF" w:rsidP="00D72EEF">
      <w:pPr>
        <w:pStyle w:val="a3"/>
        <w:spacing w:after="240" w:afterAutospacing="0"/>
      </w:pPr>
      <w:r>
        <w:t xml:space="preserve">— повреждения генитальной, анальной или оральной областей, в том числе нарушение целостности девственной плевы, повреждения кожи груди или бедер; </w:t>
      </w:r>
      <w:r>
        <w:br/>
        <w:t xml:space="preserve">— расширение ануса; </w:t>
      </w:r>
      <w:r>
        <w:br/>
        <w:t xml:space="preserve">— следы спермы на одежде, коже, в анальной и генитальной областях; </w:t>
      </w:r>
      <w:r>
        <w:br/>
        <w:t xml:space="preserve">— заболевания, передающиеся половым путем; </w:t>
      </w:r>
      <w:r>
        <w:br/>
        <w:t xml:space="preserve">— беременность; </w:t>
      </w:r>
      <w:r>
        <w:br/>
        <w:t xml:space="preserve">— повторные или хронические инфекции мочевыводящих путей; </w:t>
      </w:r>
      <w:r>
        <w:br/>
        <w:t xml:space="preserve">— резкие изменения веса (потеря или прибавление); </w:t>
      </w:r>
      <w:r>
        <w:br/>
        <w:t xml:space="preserve">— вагинальные кровотечения; </w:t>
      </w:r>
      <w:r>
        <w:br/>
        <w:t xml:space="preserve">— психосоматические расстройства. </w:t>
      </w:r>
    </w:p>
    <w:p w:rsidR="00D72EEF" w:rsidRDefault="00D72EEF" w:rsidP="00D72EEF">
      <w:pPr>
        <w:pStyle w:val="a3"/>
        <w:spacing w:after="240" w:afterAutospacing="0"/>
        <w:ind w:firstLine="708"/>
      </w:pPr>
      <w:r>
        <w:rPr>
          <w:i/>
          <w:iCs/>
        </w:rPr>
        <w:t xml:space="preserve">Особенности психического состояния и поведения детей, </w:t>
      </w:r>
      <w:r>
        <w:t xml:space="preserve">позволяющие заподозрить сексуальное насилие. </w:t>
      </w:r>
    </w:p>
    <w:p w:rsidR="00D72EEF" w:rsidRDefault="00D72EEF" w:rsidP="00D72EEF">
      <w:pPr>
        <w:pStyle w:val="a3"/>
        <w:spacing w:after="240" w:afterAutospacing="0"/>
      </w:pPr>
      <w:r>
        <w:rPr>
          <w:b/>
          <w:bCs/>
        </w:rPr>
        <w:t xml:space="preserve">Дети младшего школьного возраста: </w:t>
      </w:r>
      <w:r>
        <w:rPr>
          <w:b/>
          <w:bCs/>
        </w:rPr>
        <w:br/>
      </w:r>
      <w:r>
        <w:t xml:space="preserve">— </w:t>
      </w:r>
      <w:r>
        <w:rPr>
          <w:bCs/>
        </w:rPr>
        <w:t>низкая</w:t>
      </w:r>
      <w:r>
        <w:rPr>
          <w:b/>
          <w:bCs/>
        </w:rPr>
        <w:t xml:space="preserve"> </w:t>
      </w:r>
      <w:r>
        <w:t xml:space="preserve">успеваемость; </w:t>
      </w:r>
      <w:r>
        <w:br/>
      </w:r>
      <w:r>
        <w:rPr>
          <w:bCs/>
        </w:rPr>
        <w:t>замкнутость, стремление к уединению;</w:t>
      </w:r>
      <w:r>
        <w:rPr>
          <w:b/>
          <w:bCs/>
        </w:rPr>
        <w:t xml:space="preserve"> </w:t>
      </w:r>
      <w:r>
        <w:rPr>
          <w:b/>
          <w:bCs/>
        </w:rPr>
        <w:br/>
      </w:r>
      <w:r>
        <w:t xml:space="preserve">— изменение ролевого поведения (берёт на себя функции родителя); </w:t>
      </w:r>
      <w:r>
        <w:br/>
        <w:t xml:space="preserve">— ухудшение взаимоотношений со сверстниками; </w:t>
      </w:r>
      <w:r>
        <w:br/>
        <w:t xml:space="preserve">— несвойственное возрасту, сексуально окрашенное поведение; </w:t>
      </w:r>
      <w:r>
        <w:br/>
        <w:t xml:space="preserve">— стремление полностью закрыть тело одеждой, даже если в этом нет необходимости. </w:t>
      </w:r>
      <w:r>
        <w:br/>
      </w:r>
      <w:r>
        <w:rPr>
          <w:b/>
          <w:bCs/>
        </w:rPr>
        <w:t xml:space="preserve">Дети </w:t>
      </w:r>
      <w:r>
        <w:rPr>
          <w:b/>
        </w:rPr>
        <w:t xml:space="preserve">старшего школьного возраста, подростки: </w:t>
      </w:r>
      <w:r>
        <w:rPr>
          <w:b/>
        </w:rPr>
        <w:br/>
      </w:r>
      <w:r>
        <w:t xml:space="preserve">депрессия; </w:t>
      </w:r>
      <w:r>
        <w:br/>
        <w:t xml:space="preserve">— побеги из дома или институциональных учреждений; </w:t>
      </w:r>
      <w:r>
        <w:br/>
        <w:t xml:space="preserve">— низкая самооценка; </w:t>
      </w:r>
      <w:r>
        <w:br/>
        <w:t xml:space="preserve">- угрозы или попытки самоубийства; </w:t>
      </w:r>
      <w:r>
        <w:br/>
        <w:t xml:space="preserve">сексуализированное поведение; </w:t>
      </w:r>
      <w:r>
        <w:br/>
        <w:t xml:space="preserve">— употребление наркотиков или алкоголя; </w:t>
      </w:r>
      <w:r>
        <w:br/>
        <w:t xml:space="preserve">— проституция или беспорядочные половые связи; </w:t>
      </w:r>
      <w:r>
        <w:br/>
        <w:t xml:space="preserve">— жалобы на боли в животе. </w:t>
      </w:r>
    </w:p>
    <w:p w:rsidR="00D72EEF" w:rsidRDefault="00D72EEF" w:rsidP="00D72EEF">
      <w:pPr>
        <w:pStyle w:val="a3"/>
        <w:spacing w:after="240" w:afterAutospacing="0"/>
        <w:ind w:firstLine="708"/>
      </w:pPr>
      <w:r>
        <w:rPr>
          <w:b/>
          <w:bCs/>
        </w:rPr>
        <w:t xml:space="preserve">Психическое (эмоциональное) насилие </w:t>
      </w:r>
      <w:r>
        <w:t xml:space="preserve">— периодическое, длительное или постоянное психическое воздействие родителей (опекунов) и других взрослых на ребенка, приводящее к формированию у него патологических черт характера или же тормозящее развитие личности. </w:t>
      </w:r>
      <w:r>
        <w:br/>
        <w:t xml:space="preserve">                 </w:t>
      </w:r>
      <w:r>
        <w:rPr>
          <w:i/>
          <w:iCs/>
        </w:rPr>
        <w:t xml:space="preserve">Особенности психического состояния и физического развития, </w:t>
      </w:r>
      <w:r>
        <w:t xml:space="preserve">позволяющие заподозрить эмоциональное насилие: </w:t>
      </w:r>
      <w:r>
        <w:br/>
        <w:t xml:space="preserve">— задержка физического и умственного развития; </w:t>
      </w:r>
      <w:r>
        <w:br/>
        <w:t xml:space="preserve">нервный тик; </w:t>
      </w:r>
      <w:r>
        <w:br/>
        <w:t xml:space="preserve">— энурез; </w:t>
      </w:r>
      <w:r>
        <w:br/>
        <w:t xml:space="preserve">печальный вид; </w:t>
      </w:r>
      <w:r>
        <w:br/>
        <w:t xml:space="preserve">— различные соматические заболевания (ожирение, резкая потеря массы тела, язва желудка, кожные заболевания, аллергическая патология). </w:t>
      </w:r>
      <w:r>
        <w:br/>
        <w:t xml:space="preserve">                 </w:t>
      </w:r>
      <w:r>
        <w:rPr>
          <w:i/>
          <w:iCs/>
        </w:rPr>
        <w:t xml:space="preserve">Особенности поведения ребёнка, </w:t>
      </w:r>
      <w:r>
        <w:t xml:space="preserve">позволяющие заподозрить психическое насилие: беспокойство или тревожность; </w:t>
      </w:r>
      <w:r>
        <w:br/>
        <w:t xml:space="preserve">— нарушение сна; </w:t>
      </w:r>
      <w:r>
        <w:br/>
        <w:t xml:space="preserve">— длительно сохраняющееся подавленное состояние; </w:t>
      </w:r>
      <w:r>
        <w:br/>
        <w:t xml:space="preserve">— агрессивность; </w:t>
      </w:r>
      <w:r>
        <w:br/>
        <w:t xml:space="preserve">— склонность к уединению; </w:t>
      </w:r>
      <w:r>
        <w:br/>
        <w:t xml:space="preserve">— чрезмерная уступчивость, заискивающее, угодливое поведение; </w:t>
      </w:r>
      <w:r>
        <w:br/>
        <w:t xml:space="preserve">— угрозы или попытки самоубийства; </w:t>
      </w:r>
      <w:r>
        <w:br/>
        <w:t xml:space="preserve">— неумение общаться, налаживать отношения с другими людьми, включая сверстников; </w:t>
      </w:r>
      <w:r>
        <w:br/>
        <w:t>— плохая успеваемость; низкая самооценка.</w:t>
      </w:r>
    </w:p>
    <w:p w:rsidR="00D72EEF" w:rsidRDefault="00D72EEF" w:rsidP="00D72EEF">
      <w:pPr>
        <w:pStyle w:val="a3"/>
        <w:spacing w:after="240" w:afterAutospacing="0"/>
        <w:ind w:firstLine="708"/>
      </w:pPr>
      <w:r>
        <w:rPr>
          <w:i/>
          <w:iCs/>
        </w:rPr>
        <w:lastRenderedPageBreak/>
        <w:t xml:space="preserve">Особенности поведения взрослых, </w:t>
      </w:r>
      <w:r>
        <w:t xml:space="preserve">позволяющие заподозрить психическое насилие над детьми: </w:t>
      </w:r>
      <w:r>
        <w:br/>
        <w:t xml:space="preserve">нежелание утешить ребёнка, который, действительно, в этом нуждается; </w:t>
      </w:r>
      <w:r>
        <w:br/>
        <w:t xml:space="preserve">— оскорбление, брань, обвинение или публичное унижение ребёнка; </w:t>
      </w:r>
      <w:r>
        <w:br/>
        <w:t xml:space="preserve">— постоянное сверхкритичное отношение к нему; </w:t>
      </w:r>
      <w:r>
        <w:br/>
        <w:t xml:space="preserve">— негативная характеристика ребёнка; </w:t>
      </w:r>
      <w:r>
        <w:br/>
        <w:t xml:space="preserve">— отождествление ребёнка с ненавистным или нелюбимым родственником; </w:t>
      </w:r>
      <w:r>
        <w:br/>
        <w:t xml:space="preserve">— перекладывание на него ответственность за свои неудачи; </w:t>
      </w:r>
      <w:r>
        <w:br/>
        <w:t xml:space="preserve">— открытое признание в нелюбви или ненависти к ребёнку. </w:t>
      </w:r>
      <w:r>
        <w:br/>
      </w:r>
      <w:r>
        <w:rPr>
          <w:b/>
          <w:bCs/>
        </w:rPr>
        <w:t xml:space="preserve">                   </w:t>
      </w:r>
      <w:r>
        <w:rPr>
          <w:b/>
        </w:rPr>
        <w:t>Пренебрежение нуждами ребёнка (моральная жестокость)</w:t>
      </w:r>
      <w:r>
        <w:t xml:space="preserve"> — отсутствие со стороны родителей или лиц, их заменяющих, элементарной заботы о ребёнке, в результате чего нарушается его эмоциональное состояние и появляется угроза его здоровью или развитию. </w:t>
      </w:r>
      <w:r>
        <w:br/>
        <w:t xml:space="preserve">Заброшенными могут оказаться дети, проживающие не только в семье, но и находящиеся на государственном попечении. </w:t>
      </w:r>
      <w:r>
        <w:br/>
        <w:t xml:space="preserve">                </w:t>
      </w:r>
      <w:r>
        <w:rPr>
          <w:i/>
          <w:iCs/>
        </w:rPr>
        <w:t xml:space="preserve">Особенности внешнего вида, клинические симптомы, определённые психические состояния и поведение ребёнка </w:t>
      </w:r>
      <w:r>
        <w:t xml:space="preserve">— признаки, по которым можно заподозрить пренебрежительное отношение к его нуждам и интересам: </w:t>
      </w:r>
      <w:r>
        <w:br/>
        <w:t xml:space="preserve">— утомлённый, сонный вид, опухшие веки; </w:t>
      </w:r>
    </w:p>
    <w:p w:rsidR="00D72EEF" w:rsidRDefault="00D72EEF" w:rsidP="00D72EEF">
      <w:pPr>
        <w:pStyle w:val="a3"/>
        <w:spacing w:after="240" w:afterAutospacing="0"/>
      </w:pPr>
      <w:r>
        <w:t xml:space="preserve">— санитарно-гигиеническая запущенность, педикулез; </w:t>
      </w:r>
      <w:r>
        <w:br/>
        <w:t xml:space="preserve">— низкая масса тела, увеличивающаяся при регулярном достаточном питании </w:t>
      </w:r>
      <w:r>
        <w:br/>
        <w:t xml:space="preserve">(например, во время пребывания в больнице или приюте); </w:t>
      </w:r>
      <w:r>
        <w:br/>
        <w:t xml:space="preserve">— задержка роста или общее отставание в физическом развитии; </w:t>
      </w:r>
      <w:r>
        <w:br/>
        <w:t xml:space="preserve">задержка речевого и моторного развития, исчезающие при улучшении ситуации и появлении заботы о ребёнке; </w:t>
      </w:r>
      <w:r>
        <w:br/>
        <w:t xml:space="preserve">— выраженная пеленочная сыпь и обезвоживание, характерные для грудных детей; </w:t>
      </w:r>
      <w:r>
        <w:br/>
        <w:t xml:space="preserve">— частая заболеваемость вялотекущими хроническими инфекционными болезнями; </w:t>
      </w:r>
      <w:r>
        <w:br/>
        <w:t xml:space="preserve">— многократная госпитализация в отделения неотложной и скорой помощи; </w:t>
      </w:r>
      <w:r>
        <w:br/>
        <w:t xml:space="preserve">— повторные повреждения от случайных травм или отравлений. </w:t>
      </w:r>
      <w:r>
        <w:br/>
        <w:t xml:space="preserve">                 </w:t>
      </w:r>
      <w:r>
        <w:rPr>
          <w:i/>
          <w:iCs/>
        </w:rPr>
        <w:t xml:space="preserve">Особенности психического состояния и поведения ребёнка, </w:t>
      </w:r>
      <w:r>
        <w:t xml:space="preserve">позволяющие </w:t>
      </w:r>
      <w:r>
        <w:br/>
        <w:t xml:space="preserve">заподозрить пренебрежительное отношение к нему: </w:t>
      </w:r>
      <w:r>
        <w:br/>
        <w:t xml:space="preserve">— постоянный голод и/или жажда; </w:t>
      </w:r>
      <w:r>
        <w:br/>
        <w:t xml:space="preserve">— кража пищи; </w:t>
      </w:r>
      <w:r>
        <w:br/>
        <w:t xml:space="preserve">— стремление, любыми способами, вплоть до нанесения самоповреждений, привлечь к себе внимание взрослых; </w:t>
      </w:r>
      <w:r>
        <w:br/>
        <w:t xml:space="preserve">— требование ласки и внимания; подавленное настроение, апатия; пассивность; </w:t>
      </w:r>
      <w:r>
        <w:br/>
        <w:t xml:space="preserve">— агрессивность и импульсивность; </w:t>
      </w:r>
      <w:r>
        <w:br/>
        <w:t xml:space="preserve">— деликвентное (антиобщественное) поведение, вплоть до вандализма; </w:t>
      </w:r>
      <w:r>
        <w:br/>
        <w:t xml:space="preserve">— неумение общаться с людьми, дружить; </w:t>
      </w:r>
      <w:r>
        <w:br/>
        <w:t xml:space="preserve">— неразборчивое дружелюбие; </w:t>
      </w:r>
      <w:r>
        <w:br/>
        <w:t xml:space="preserve">— регрессивное поведение; </w:t>
      </w:r>
      <w:r>
        <w:br/>
        <w:t xml:space="preserve">— трудности в обучении, низкая успеваемость, недостаток знаний; </w:t>
      </w:r>
      <w:r>
        <w:br/>
        <w:t xml:space="preserve">— низкая самооценка. </w:t>
      </w:r>
    </w:p>
    <w:p w:rsidR="00D72EEF" w:rsidRDefault="00D72EEF" w:rsidP="00D72EEF">
      <w:pPr>
        <w:pStyle w:val="a3"/>
        <w:spacing w:after="240" w:afterAutospacing="0"/>
        <w:jc w:val="both"/>
      </w:pPr>
    </w:p>
    <w:p w:rsidR="00D72EEF" w:rsidRDefault="00D72EEF" w:rsidP="00D72EEF">
      <w:pPr>
        <w:pStyle w:val="a3"/>
        <w:spacing w:after="240" w:afterAutospacing="0"/>
        <w:jc w:val="both"/>
      </w:pPr>
      <w:r>
        <w:rPr>
          <w:b/>
        </w:rPr>
        <w:t>3.</w:t>
      </w:r>
      <w:r>
        <w:t xml:space="preserve"> </w:t>
      </w:r>
      <w:r>
        <w:rPr>
          <w:b/>
          <w:bCs/>
        </w:rPr>
        <w:t>Диагностическое направление работы педагога-психолога</w:t>
      </w:r>
      <w:r>
        <w:rPr>
          <w:b/>
        </w:rPr>
        <w:t>.</w:t>
      </w:r>
      <w:r>
        <w:t xml:space="preserve"> </w:t>
      </w:r>
    </w:p>
    <w:p w:rsidR="00D72EEF" w:rsidRDefault="00D72EEF" w:rsidP="00D72EEF">
      <w:pPr>
        <w:pStyle w:val="a3"/>
        <w:spacing w:after="240" w:afterAutospacing="0"/>
        <w:ind w:firstLine="708"/>
      </w:pPr>
      <w:r>
        <w:t xml:space="preserve">Основной целью диагностического направления является выявление родителей, нарушающих права своих детей. </w:t>
      </w:r>
      <w:r>
        <w:br/>
      </w:r>
      <w:r>
        <w:rPr>
          <w:b/>
          <w:bCs/>
          <w:i/>
          <w:iCs/>
        </w:rPr>
        <w:t xml:space="preserve">Задачи. </w:t>
      </w:r>
      <w:r>
        <w:rPr>
          <w:b/>
          <w:bCs/>
          <w:i/>
          <w:iCs/>
        </w:rPr>
        <w:br/>
      </w:r>
      <w:r>
        <w:t xml:space="preserve">1. Выявление тех родителей, которые нарушают права ребенка, применяя к нему физическое и психическое насилие. </w:t>
      </w:r>
      <w:r>
        <w:br/>
        <w:t xml:space="preserve">2. диагностика особенностей семейного воспитания и особенностей отношений между родителями в тех семьях, в которых нарушаются права детей. </w:t>
      </w:r>
      <w:r>
        <w:br/>
      </w:r>
      <w:r>
        <w:rPr>
          <w:i/>
          <w:iCs/>
        </w:rPr>
        <w:t xml:space="preserve">Диагностика проводится в 3 этапа. </w:t>
      </w:r>
      <w:r>
        <w:rPr>
          <w:i/>
          <w:iCs/>
        </w:rPr>
        <w:br/>
        <w:t xml:space="preserve">1 этап. </w:t>
      </w:r>
      <w:r>
        <w:t xml:space="preserve">Выявление детей, имеющих те или иные психологические проблемы. Практика, а также многочисленные исследования показывают, что те дети, права которых в семье нарушаются, обычно имеют те или иные трудности в адаптации. </w:t>
      </w:r>
      <w:r>
        <w:br/>
      </w:r>
      <w:r>
        <w:rPr>
          <w:i/>
          <w:iCs/>
        </w:rPr>
        <w:lastRenderedPageBreak/>
        <w:t xml:space="preserve">2 этап </w:t>
      </w:r>
      <w:r>
        <w:t xml:space="preserve">Выявление родителей, нарушающих права своих детей, то есть, применяющих к детям физическое или психическое насилие. С этой целью проводится диагностика агрессивности детей, имеющих трудности в адаптации, а также выявляются методы воспитательного воздействия, которые применяют родители этих детей. </w:t>
      </w:r>
      <w:r>
        <w:br/>
      </w:r>
      <w:r>
        <w:rPr>
          <w:i/>
          <w:iCs/>
        </w:rPr>
        <w:t xml:space="preserve">З этап. </w:t>
      </w:r>
      <w:r>
        <w:t xml:space="preserve">Диагностика особенностей семейного воспитания и особенностей отношений между родителями в тех семьях, в которых нарушаются права детей. </w:t>
      </w:r>
    </w:p>
    <w:p w:rsidR="00D72EEF" w:rsidRDefault="00D72EEF" w:rsidP="00D72EEF">
      <w:pPr>
        <w:pStyle w:val="a3"/>
        <w:spacing w:after="240" w:afterAutospacing="0"/>
        <w:jc w:val="both"/>
        <w:rPr>
          <w:b/>
          <w:bCs/>
        </w:rPr>
      </w:pPr>
    </w:p>
    <w:p w:rsidR="00D72EEF" w:rsidRDefault="00D72EEF" w:rsidP="00D72EEF">
      <w:pPr>
        <w:pStyle w:val="a3"/>
        <w:spacing w:after="240" w:afterAutospacing="0"/>
        <w:jc w:val="both"/>
      </w:pPr>
      <w:r>
        <w:rPr>
          <w:b/>
          <w:bCs/>
        </w:rPr>
        <w:t>4. Психодиагностическая работа с детьми и подростками, пострадавшими от насилия в условиях школы.</w:t>
      </w:r>
    </w:p>
    <w:p w:rsidR="00D72EEF" w:rsidRDefault="00D72EEF" w:rsidP="00D72EEF">
      <w:r>
        <w:rPr>
          <w:b/>
          <w:bCs/>
        </w:rPr>
        <w:t xml:space="preserve">               </w:t>
      </w:r>
      <w:r>
        <w:t xml:space="preserve">Проводя психодиагностику, психолог выбирает те или иные методы исследования в зависимости от конкретного случая, ситуации, особенностей ребенка, вида насилия и т д. Наиболее используемыми являются следующие методики: </w:t>
      </w:r>
      <w:r>
        <w:br/>
        <w:t>1.Психодиагностический опросник Личко</w:t>
      </w:r>
      <w:r>
        <w:br/>
        <w:t xml:space="preserve">2. Цветовой тест М. Люшера для определения актуального психоэмоционального состояния клиента, его потребностей, страхов и других индивидуальных характеристик. </w:t>
      </w:r>
      <w:r>
        <w:br/>
        <w:t xml:space="preserve">3. Шкала уровня субъективного контроля Д. Ротгера для исследования типа поведения и характера локализации ответственности </w:t>
      </w:r>
      <w:r>
        <w:br/>
        <w:t>4. Рисуночные тесты: &lt;Дом - Дерево Человек», &lt;Кинематический рисунок семьи», «Несуществующее животное», проективный тест «Метод неоконченных предложений», для определения зон психологического конфликта, сфер наибольшей тревоги, враждебности и &lt;ого» состояний жертвы насилия</w:t>
      </w:r>
    </w:p>
    <w:p w:rsidR="00D72EEF" w:rsidRDefault="00D72EEF" w:rsidP="00D72EEF">
      <w:pPr>
        <w:pStyle w:val="a3"/>
        <w:spacing w:after="240" w:afterAutospacing="0"/>
        <w:jc w:val="both"/>
        <w:rPr>
          <w:bCs/>
        </w:rPr>
      </w:pPr>
      <w:r>
        <w:rPr>
          <w:bCs/>
        </w:rPr>
        <w:t xml:space="preserve">По материалам сборника «Жестокое обращение с детьми и подростками: причины, признаки, способы профилактики и оказания помощи» /Под ред. И.В. Исаевой. Нижневартовск, </w:t>
      </w:r>
      <w:smartTag w:uri="urn:schemas-microsoft-com:office:smarttags" w:element="metricconverter">
        <w:smartTagPr>
          <w:attr w:name="ProductID" w:val="2004 г"/>
        </w:smartTagPr>
        <w:r>
          <w:rPr>
            <w:bCs/>
          </w:rPr>
          <w:t>2004 г</w:t>
        </w:r>
      </w:smartTag>
      <w:r>
        <w:rPr>
          <w:bCs/>
        </w:rPr>
        <w:t>.</w:t>
      </w:r>
    </w:p>
    <w:p w:rsidR="00D72EEF" w:rsidRDefault="00D72EEF" w:rsidP="00D72EEF">
      <w:pPr>
        <w:pStyle w:val="a3"/>
        <w:spacing w:after="240" w:afterAutospacing="0"/>
        <w:jc w:val="both"/>
        <w:rPr>
          <w:b/>
          <w:bCs/>
        </w:rPr>
      </w:pPr>
    </w:p>
    <w:p w:rsidR="00D72EEF" w:rsidRDefault="00D72EEF" w:rsidP="00D72EEF">
      <w:pPr>
        <w:pStyle w:val="a3"/>
        <w:spacing w:after="240" w:afterAutospacing="0"/>
        <w:jc w:val="both"/>
        <w:rPr>
          <w:b/>
          <w:bCs/>
        </w:rPr>
      </w:pPr>
    </w:p>
    <w:p w:rsidR="00D72EEF" w:rsidRDefault="00D72EEF" w:rsidP="00D72EEF">
      <w:pPr>
        <w:pStyle w:val="a3"/>
        <w:spacing w:after="240" w:afterAutospacing="0"/>
        <w:jc w:val="both"/>
        <w:rPr>
          <w:b/>
          <w:bCs/>
        </w:rPr>
      </w:pPr>
    </w:p>
    <w:p w:rsidR="00D72EEF" w:rsidRDefault="00D72EEF" w:rsidP="00D72EEF">
      <w:pPr>
        <w:pStyle w:val="a3"/>
        <w:spacing w:after="240" w:afterAutospacing="0"/>
        <w:jc w:val="both"/>
        <w:rPr>
          <w:b/>
          <w:bCs/>
        </w:rPr>
      </w:pPr>
    </w:p>
    <w:p w:rsidR="00D72EEF" w:rsidRDefault="00D72EEF" w:rsidP="00D72EEF">
      <w:pPr>
        <w:pStyle w:val="a3"/>
        <w:spacing w:after="240" w:afterAutospacing="0"/>
        <w:jc w:val="both"/>
        <w:rPr>
          <w:b/>
          <w:bCs/>
        </w:rPr>
      </w:pPr>
    </w:p>
    <w:p w:rsidR="00D72EEF" w:rsidRDefault="00D72EEF" w:rsidP="00D72EEF">
      <w:pPr>
        <w:pStyle w:val="a3"/>
        <w:spacing w:after="240" w:afterAutospacing="0"/>
        <w:jc w:val="both"/>
        <w:rPr>
          <w:b/>
          <w:bCs/>
        </w:rPr>
      </w:pPr>
    </w:p>
    <w:p w:rsidR="00D72EEF" w:rsidRDefault="00D72EEF" w:rsidP="00D72EEF">
      <w:pPr>
        <w:pStyle w:val="a3"/>
        <w:spacing w:after="240" w:afterAutospacing="0"/>
        <w:jc w:val="both"/>
        <w:rPr>
          <w:b/>
          <w:bCs/>
        </w:rPr>
      </w:pPr>
    </w:p>
    <w:p w:rsidR="00D72EEF" w:rsidRDefault="00D72EEF" w:rsidP="00D72EEF">
      <w:pPr>
        <w:pStyle w:val="a3"/>
        <w:spacing w:after="240" w:afterAutospacing="0"/>
        <w:jc w:val="both"/>
        <w:rPr>
          <w:b/>
          <w:bCs/>
        </w:rPr>
      </w:pPr>
    </w:p>
    <w:p w:rsidR="00D72EEF" w:rsidRDefault="00D72EEF" w:rsidP="00D72EEF">
      <w:pPr>
        <w:pStyle w:val="a3"/>
        <w:spacing w:after="240" w:afterAutospacing="0"/>
        <w:jc w:val="both"/>
        <w:rPr>
          <w:b/>
          <w:bCs/>
        </w:rPr>
      </w:pPr>
    </w:p>
    <w:p w:rsidR="00D72EEF" w:rsidRDefault="00D72EEF" w:rsidP="00D72EEF">
      <w:pPr>
        <w:pStyle w:val="a3"/>
        <w:spacing w:after="240" w:afterAutospacing="0"/>
        <w:jc w:val="both"/>
        <w:rPr>
          <w:b/>
          <w:bCs/>
        </w:rPr>
      </w:pPr>
    </w:p>
    <w:p w:rsidR="00D72EEF" w:rsidRDefault="00D72EEF" w:rsidP="00D72EEF">
      <w:pPr>
        <w:pStyle w:val="a3"/>
        <w:spacing w:after="240" w:afterAutospacing="0"/>
        <w:jc w:val="both"/>
        <w:rPr>
          <w:b/>
          <w:bCs/>
        </w:rPr>
      </w:pPr>
    </w:p>
    <w:p w:rsidR="00D72EEF" w:rsidRDefault="00D72EEF" w:rsidP="00D72EEF">
      <w:pPr>
        <w:jc w:val="both"/>
        <w:rPr>
          <w:b/>
          <w:bCs/>
        </w:rPr>
      </w:pPr>
    </w:p>
    <w:p w:rsidR="00D72EEF" w:rsidRDefault="00D72EEF" w:rsidP="00D72EEF">
      <w:pPr>
        <w:jc w:val="both"/>
        <w:rPr>
          <w:b/>
          <w:bCs/>
        </w:rPr>
      </w:pPr>
    </w:p>
    <w:p w:rsidR="00D72EEF" w:rsidRDefault="00D72EEF" w:rsidP="00D72EEF">
      <w:pPr>
        <w:jc w:val="both"/>
        <w:rPr>
          <w:b/>
          <w:bCs/>
        </w:rPr>
      </w:pPr>
    </w:p>
    <w:p w:rsidR="00D72EEF" w:rsidRDefault="00D72EEF" w:rsidP="00D72EEF">
      <w:pPr>
        <w:jc w:val="both"/>
        <w:rPr>
          <w:b/>
          <w:bCs/>
        </w:rPr>
      </w:pPr>
      <w:r>
        <w:rPr>
          <w:b/>
          <w:bCs/>
        </w:rPr>
        <w:t xml:space="preserve">ПАМЯТКА ДЛЯ ТЕХ, КТО ПЕРЕЖИЛ </w:t>
      </w:r>
    </w:p>
    <w:p w:rsidR="00D72EEF" w:rsidRDefault="00D72EEF" w:rsidP="00D72EEF">
      <w:pPr>
        <w:jc w:val="both"/>
        <w:rPr>
          <w:b/>
          <w:bCs/>
        </w:rPr>
      </w:pPr>
      <w:r>
        <w:rPr>
          <w:b/>
          <w:bCs/>
        </w:rPr>
        <w:t>ЧРЕЗВЫЧАЙНУЮ СИТУАЦИЮ</w:t>
      </w:r>
    </w:p>
    <w:p w:rsidR="00D72EEF" w:rsidRDefault="00D72EEF" w:rsidP="00D72EEF">
      <w:pPr>
        <w:jc w:val="both"/>
        <w:rPr>
          <w:b/>
          <w:bCs/>
        </w:rPr>
      </w:pPr>
    </w:p>
    <w:p w:rsidR="00D72EEF" w:rsidRDefault="00D72EEF" w:rsidP="00D72EEF">
      <w:pPr>
        <w:jc w:val="both"/>
        <w:rPr>
          <w:b/>
          <w:bCs/>
          <w:u w:val="single"/>
        </w:rPr>
      </w:pPr>
      <w:r>
        <w:rPr>
          <w:b/>
          <w:bCs/>
          <w:u w:val="single"/>
        </w:rPr>
        <w:t>ОЧЕНЬ ВАЖНЫ:</w:t>
      </w:r>
    </w:p>
    <w:p w:rsidR="00D72EEF" w:rsidRDefault="00D72EEF" w:rsidP="00D72EEF">
      <w:pPr>
        <w:numPr>
          <w:ilvl w:val="0"/>
          <w:numId w:val="1"/>
        </w:numPr>
        <w:jc w:val="both"/>
      </w:pPr>
      <w:r>
        <w:t>АКТИВНОСТЬ – помощь другим может приносить пострадавшим в террористической ситуации некоторое облегчение. Но при этом не следует путать активность со сверхактивностью, которая вредна уже тем, что отвлекает внимание человека от той помощи, к которой он сам нуждается.</w:t>
      </w:r>
    </w:p>
    <w:p w:rsidR="00D72EEF" w:rsidRDefault="00D72EEF" w:rsidP="00D72EEF">
      <w:pPr>
        <w:numPr>
          <w:ilvl w:val="0"/>
          <w:numId w:val="1"/>
        </w:numPr>
        <w:jc w:val="both"/>
      </w:pPr>
      <w:r>
        <w:lastRenderedPageBreak/>
        <w:t>РЕАЛЬНОСТЬ – необходимо сопоставлять реальность с представлением о ней. Например, принимать участие в похоронах, осматривать место действия, возвращаться на место катастрофы в её годовщину и т. п.  Все это помогает человеку примириться с реальностью.</w:t>
      </w:r>
    </w:p>
    <w:p w:rsidR="00D72EEF" w:rsidRDefault="00D72EEF" w:rsidP="00D72EEF">
      <w:pPr>
        <w:numPr>
          <w:ilvl w:val="0"/>
          <w:numId w:val="1"/>
        </w:numPr>
        <w:jc w:val="both"/>
      </w:pPr>
      <w:r>
        <w:t>ПАРАДОКСАЛЬНЫЕ ПОСТУПКИ – как только человек осознает экстремальную ситуацию и примет её как свершившееся событие, нужно думать об этом, говорить об этом с другими, чтобы пережить случившееся; особенно важно обсуждать это событие с тем, кто, имея подобный опыт, чувствует себя хорошо.</w:t>
      </w:r>
    </w:p>
    <w:p w:rsidR="00D72EEF" w:rsidRDefault="00D72EEF" w:rsidP="00D72EEF">
      <w:pPr>
        <w:numPr>
          <w:ilvl w:val="0"/>
          <w:numId w:val="1"/>
        </w:numPr>
        <w:jc w:val="both"/>
      </w:pPr>
      <w:r>
        <w:t>ФИЗИЧЕСКАЯ И ЭМОЦИОНАЛЬНАЯ ПОДДЕРЖКА со стороны других людей – они необходимы, для того, чтобы облегчить состояние. Ни в коем случае нельзя отказываться от поддержки. Более того, просить о поддержке и помощи не только не стыдно, но и необходимо.</w:t>
      </w:r>
    </w:p>
    <w:p w:rsidR="00D72EEF" w:rsidRDefault="00D72EEF" w:rsidP="00D72EEF">
      <w:pPr>
        <w:numPr>
          <w:ilvl w:val="0"/>
          <w:numId w:val="1"/>
        </w:numPr>
        <w:jc w:val="both"/>
      </w:pPr>
      <w:r>
        <w:t>УЕДИНЕНИЕ – для того, чтобы справиться со своими чувствами, необходимо не только общение с другими людьми, но и уединение. Нужно найти возможность побыть одному, без семьи и близких людей. Излишняя активность и блокирование собственных чувств могут замедлить процесс возрождения их боли.</w:t>
      </w:r>
    </w:p>
    <w:p w:rsidR="00D72EEF" w:rsidRDefault="00D72EEF" w:rsidP="00D72EEF">
      <w:pPr>
        <w:numPr>
          <w:ilvl w:val="0"/>
          <w:numId w:val="1"/>
        </w:numPr>
        <w:jc w:val="both"/>
      </w:pPr>
      <w:r>
        <w:t>ВОЗРОЖДЕНИЕ ИЗ БОЛИ. В период реабилитации неизбежна душевная боль. Важно понимать, что эта боль помогает человеку возродиться к новой жизни. Пережив т, что произошло, человек может стать даже более сильным, умудренным и зрелым, чем до трагической ситуации.</w:t>
      </w:r>
    </w:p>
    <w:p w:rsidR="00D72EEF" w:rsidRDefault="00D72EEF" w:rsidP="00D72EEF">
      <w:pPr>
        <w:jc w:val="both"/>
      </w:pPr>
    </w:p>
    <w:p w:rsidR="00D72EEF" w:rsidRDefault="00D72EEF" w:rsidP="00D72EEF">
      <w:pPr>
        <w:pStyle w:val="1"/>
        <w:jc w:val="both"/>
        <w:rPr>
          <w:sz w:val="24"/>
        </w:rPr>
      </w:pPr>
      <w:r>
        <w:rPr>
          <w:sz w:val="24"/>
        </w:rPr>
        <w:t>ЧТО НУЖНО И ЧЕГО НЕЛЬЗЯ ДЕЛАТЬ</w:t>
      </w:r>
    </w:p>
    <w:p w:rsidR="00D72EEF" w:rsidRDefault="00D72EEF" w:rsidP="00D72EEF">
      <w:pPr>
        <w:jc w:val="both"/>
        <w:rPr>
          <w:b/>
          <w:bCs/>
        </w:rPr>
      </w:pPr>
    </w:p>
    <w:p w:rsidR="00D72EEF" w:rsidRDefault="00D72EEF" w:rsidP="00D72EEF">
      <w:pPr>
        <w:numPr>
          <w:ilvl w:val="0"/>
          <w:numId w:val="2"/>
        </w:numPr>
        <w:jc w:val="both"/>
      </w:pPr>
      <w:r>
        <w:t>НЕ скрывайте свои чувства. Проявляйте ваши эмоции и давайте вашим друзьям обсуждать их вместе с вами.</w:t>
      </w:r>
    </w:p>
    <w:p w:rsidR="00D72EEF" w:rsidRDefault="00D72EEF" w:rsidP="00D72EEF">
      <w:pPr>
        <w:numPr>
          <w:ilvl w:val="0"/>
          <w:numId w:val="2"/>
        </w:numPr>
        <w:jc w:val="both"/>
      </w:pPr>
      <w:r>
        <w:t>НЕ избегайте говорить о том, что случилось. Используйте каждую возможность пересмотреть свой опыт наедине с собой или вместе с другими.</w:t>
      </w:r>
    </w:p>
    <w:p w:rsidR="00D72EEF" w:rsidRDefault="00D72EEF" w:rsidP="00D72EEF">
      <w:pPr>
        <w:numPr>
          <w:ilvl w:val="0"/>
          <w:numId w:val="2"/>
        </w:numPr>
        <w:jc w:val="both"/>
      </w:pPr>
      <w:r>
        <w:t>НЕ позволяйте вашему чувству стеснения останавливать вас, когда другие предоставляют вам шанс поговорить.</w:t>
      </w:r>
    </w:p>
    <w:p w:rsidR="00D72EEF" w:rsidRDefault="00D72EEF" w:rsidP="00D72EEF">
      <w:pPr>
        <w:numPr>
          <w:ilvl w:val="0"/>
          <w:numId w:val="2"/>
        </w:numPr>
        <w:jc w:val="both"/>
      </w:pPr>
      <w:r>
        <w:t>НЕ ожидайте, что воспоминания уйдут сами по себе. Чувства останутся с вами, и будут посещать вас в течение длительного времени.</w:t>
      </w:r>
    </w:p>
    <w:p w:rsidR="00D72EEF" w:rsidRDefault="00D72EEF" w:rsidP="00D72EEF">
      <w:pPr>
        <w:jc w:val="both"/>
      </w:pPr>
    </w:p>
    <w:p w:rsidR="00D72EEF" w:rsidRDefault="00D72EEF" w:rsidP="00D72EEF">
      <w:pPr>
        <w:numPr>
          <w:ilvl w:val="2"/>
          <w:numId w:val="2"/>
        </w:numPr>
        <w:tabs>
          <w:tab w:val="num" w:pos="240"/>
        </w:tabs>
        <w:ind w:left="360" w:firstLine="0"/>
        <w:jc w:val="both"/>
      </w:pPr>
      <w:r>
        <w:t>Выделяйте время для сна, отдыха, размышлений.</w:t>
      </w:r>
    </w:p>
    <w:p w:rsidR="00D72EEF" w:rsidRDefault="00D72EEF" w:rsidP="00D72EEF">
      <w:pPr>
        <w:numPr>
          <w:ilvl w:val="2"/>
          <w:numId w:val="2"/>
        </w:numPr>
        <w:tabs>
          <w:tab w:val="num" w:pos="240"/>
        </w:tabs>
        <w:ind w:left="360" w:firstLine="0"/>
        <w:jc w:val="both"/>
      </w:pPr>
      <w:r>
        <w:t>Проявляйте ваши желания прямо, ясно и честно говорите о них семье, друзьям и на работе.</w:t>
      </w:r>
    </w:p>
    <w:p w:rsidR="00D72EEF" w:rsidRDefault="00D72EEF" w:rsidP="00D72EEF">
      <w:pPr>
        <w:numPr>
          <w:ilvl w:val="2"/>
          <w:numId w:val="2"/>
        </w:numPr>
        <w:tabs>
          <w:tab w:val="num" w:pos="240"/>
        </w:tabs>
        <w:ind w:left="360" w:firstLine="0"/>
        <w:jc w:val="both"/>
      </w:pPr>
      <w:r>
        <w:t>Постарайтесь сохранять нормальный распорядок вашей жизни насколько это возможно.</w:t>
      </w:r>
    </w:p>
    <w:p w:rsidR="00D72EEF" w:rsidRDefault="00D72EEF" w:rsidP="00D72EEF">
      <w:pPr>
        <w:numPr>
          <w:ilvl w:val="2"/>
          <w:numId w:val="2"/>
        </w:numPr>
        <w:tabs>
          <w:tab w:val="num" w:pos="240"/>
        </w:tabs>
        <w:ind w:left="360" w:firstLine="0"/>
        <w:jc w:val="both"/>
      </w:pPr>
      <w:r>
        <w:t>Позволяйте вашим детям говорить вам и другим об этих эмоциях и проявлять себя в играх и рисунках.</w:t>
      </w:r>
    </w:p>
    <w:p w:rsidR="00D72EEF" w:rsidRDefault="00D72EEF" w:rsidP="00D72EEF">
      <w:pPr>
        <w:numPr>
          <w:ilvl w:val="2"/>
          <w:numId w:val="2"/>
        </w:numPr>
        <w:tabs>
          <w:tab w:val="num" w:pos="240"/>
        </w:tabs>
        <w:ind w:left="360" w:firstLine="0"/>
        <w:jc w:val="both"/>
      </w:pPr>
      <w:r>
        <w:t>Способствуйте сохранению у ваших детей распорядка жизни, учебы и позволяйте им действовать согласно их собственным представлениям.</w:t>
      </w:r>
    </w:p>
    <w:p w:rsidR="00D72EEF" w:rsidRDefault="00D72EEF" w:rsidP="00D72EEF">
      <w:pPr>
        <w:jc w:val="both"/>
      </w:pPr>
    </w:p>
    <w:p w:rsidR="00D72EEF" w:rsidRDefault="00D72EEF" w:rsidP="00D72EEF">
      <w:pPr>
        <w:pStyle w:val="a8"/>
        <w:rPr>
          <w:b/>
          <w:bCs/>
          <w:sz w:val="28"/>
          <w:szCs w:val="28"/>
        </w:rPr>
      </w:pPr>
      <w:r>
        <w:rPr>
          <w:b/>
          <w:bCs/>
          <w:sz w:val="28"/>
          <w:szCs w:val="28"/>
        </w:rPr>
        <w:t>Профилактика и коррекция агрессивного поведения</w:t>
      </w:r>
    </w:p>
    <w:p w:rsidR="00D72EEF" w:rsidRDefault="00D72EEF" w:rsidP="00D72EEF">
      <w:pPr>
        <w:pStyle w:val="a8"/>
      </w:pPr>
      <w:r>
        <w:rPr>
          <w:b/>
          <w:bCs/>
        </w:rPr>
        <w:t xml:space="preserve">АГРЕССИВНОЕ ПОВЕДЕНИЕ </w:t>
      </w:r>
      <w:r>
        <w:t xml:space="preserve">– одно из самых распространенных нарушений среди детей дошкольного возраста, т. к.  это наиболее быстрый и эффективный способ достижения цели. </w:t>
      </w:r>
    </w:p>
    <w:p w:rsidR="00D72EEF" w:rsidRDefault="00D72EEF" w:rsidP="00D72EEF">
      <w:pPr>
        <w:ind w:firstLine="840"/>
        <w:jc w:val="both"/>
      </w:pPr>
      <w:r>
        <w:t xml:space="preserve">Психологам и воспитателям необходимо знать 3 главных момента: </w:t>
      </w:r>
    </w:p>
    <w:p w:rsidR="00D72EEF" w:rsidRDefault="00D72EEF" w:rsidP="00D72EEF">
      <w:pPr>
        <w:numPr>
          <w:ilvl w:val="0"/>
          <w:numId w:val="3"/>
        </w:numPr>
        <w:ind w:left="0" w:firstLine="840"/>
        <w:jc w:val="both"/>
      </w:pPr>
      <w:r>
        <w:t>что такое агрессия и агрессивность</w:t>
      </w:r>
    </w:p>
    <w:p w:rsidR="00D72EEF" w:rsidRDefault="00D72EEF" w:rsidP="00D72EEF">
      <w:pPr>
        <w:numPr>
          <w:ilvl w:val="0"/>
          <w:numId w:val="3"/>
        </w:numPr>
        <w:ind w:left="0" w:firstLine="840"/>
        <w:jc w:val="both"/>
      </w:pPr>
      <w:r>
        <w:t>каковы возможные причины её появления</w:t>
      </w:r>
    </w:p>
    <w:p w:rsidR="00D72EEF" w:rsidRDefault="00D72EEF" w:rsidP="00D72EEF">
      <w:pPr>
        <w:numPr>
          <w:ilvl w:val="0"/>
          <w:numId w:val="3"/>
        </w:numPr>
        <w:ind w:left="0" w:firstLine="840"/>
        <w:jc w:val="both"/>
      </w:pPr>
      <w:r>
        <w:t>как помочь агрессивному ребенку.</w:t>
      </w:r>
    </w:p>
    <w:p w:rsidR="00D72EEF" w:rsidRDefault="00D72EEF" w:rsidP="00D72EEF">
      <w:pPr>
        <w:ind w:firstLine="840"/>
        <w:jc w:val="both"/>
      </w:pPr>
      <w:r>
        <w:t xml:space="preserve">Необходимо развести понятия </w:t>
      </w:r>
      <w:r>
        <w:rPr>
          <w:b/>
          <w:bCs/>
        </w:rPr>
        <w:t xml:space="preserve">АГРЕССИЯ и АГРЕССИВНОСТЬ. </w:t>
      </w:r>
    </w:p>
    <w:p w:rsidR="00D72EEF" w:rsidRDefault="00D72EEF" w:rsidP="00D72EEF">
      <w:pPr>
        <w:ind w:firstLine="840"/>
        <w:jc w:val="both"/>
        <w:rPr>
          <w:u w:val="single"/>
        </w:rPr>
      </w:pPr>
      <w:r>
        <w:rPr>
          <w:b/>
          <w:bCs/>
        </w:rPr>
        <w:t xml:space="preserve">АГРЕССИЯ – </w:t>
      </w:r>
      <w:r>
        <w:rPr>
          <w:u w:val="single"/>
        </w:rPr>
        <w:t>это поведение, противоречащее нормам и правилам существования людей в обществе, наносящее вред объектам нападения, приносящее физический и моральный ущерб людям  или вызывающее у них психологический дискомфорт (отрицательные переживания, состояние напряженности, страха, подавленности)</w:t>
      </w:r>
    </w:p>
    <w:p w:rsidR="00D72EEF" w:rsidRDefault="00D72EEF" w:rsidP="00D72EEF">
      <w:pPr>
        <w:ind w:firstLine="840"/>
        <w:jc w:val="both"/>
        <w:rPr>
          <w:u w:val="single"/>
        </w:rPr>
      </w:pPr>
      <w:r>
        <w:rPr>
          <w:u w:val="single"/>
        </w:rPr>
        <w:t xml:space="preserve"> </w:t>
      </w:r>
      <w:r>
        <w:rPr>
          <w:b/>
          <w:bCs/>
        </w:rPr>
        <w:t xml:space="preserve"> АГРЕССИВНОСТЬ –</w:t>
      </w:r>
      <w:r>
        <w:rPr>
          <w:u w:val="single"/>
        </w:rPr>
        <w:t xml:space="preserve"> это свойство личности, выражающееся в готовности к агрессии. </w:t>
      </w:r>
    </w:p>
    <w:p w:rsidR="00D72EEF" w:rsidRDefault="00D72EEF" w:rsidP="00D72EEF">
      <w:pPr>
        <w:pStyle w:val="21"/>
        <w:ind w:left="0" w:firstLine="840"/>
        <w:rPr>
          <w:b/>
          <w:bCs/>
        </w:rPr>
      </w:pPr>
      <w:r>
        <w:rPr>
          <w:b/>
          <w:bCs/>
        </w:rPr>
        <w:t xml:space="preserve">☺ПРИЧИНЫ ВОЗНИКНОВЕНИЯ: </w:t>
      </w:r>
    </w:p>
    <w:p w:rsidR="00D72EEF" w:rsidRDefault="00D72EEF" w:rsidP="00D72EEF">
      <w:pPr>
        <w:pStyle w:val="21"/>
        <w:ind w:left="0" w:firstLine="840"/>
      </w:pPr>
      <w:r>
        <w:t xml:space="preserve"> Можно с высокой степенью уверенности предполагать, что решающее значение в становлении агрессивного поведения ребенка играет </w:t>
      </w:r>
      <w:r>
        <w:rPr>
          <w:u w:val="single"/>
        </w:rPr>
        <w:t>семейная среда и воспитание</w:t>
      </w:r>
      <w:r>
        <w:t xml:space="preserve">. </w:t>
      </w:r>
    </w:p>
    <w:p w:rsidR="00D72EEF" w:rsidRDefault="00D72EEF" w:rsidP="00D72EEF">
      <w:pPr>
        <w:pStyle w:val="21"/>
        <w:ind w:left="0" w:firstLine="840"/>
      </w:pPr>
      <w:r>
        <w:t>Если его родители ведут себя агрессивно (вербально и физически), применяют физические наказания или не препятствуют проявлению агрессии у ребенка, то наверняка  у него эти проявления будут повсеместными  и станут постоянной чертой характера ребенка.</w:t>
      </w:r>
    </w:p>
    <w:p w:rsidR="00D72EEF" w:rsidRDefault="00D72EEF" w:rsidP="00D72EEF">
      <w:pPr>
        <w:pStyle w:val="21"/>
        <w:ind w:left="0" w:firstLine="840"/>
      </w:pPr>
      <w:r>
        <w:rPr>
          <w:b/>
          <w:bCs/>
        </w:rPr>
        <w:t>☺КАК ПОМОЧЬ АГРЕССИВНОМУ РЕБЕНКУ?</w:t>
      </w:r>
    </w:p>
    <w:p w:rsidR="00D72EEF" w:rsidRDefault="00D72EEF" w:rsidP="00D72EEF">
      <w:pPr>
        <w:pStyle w:val="21"/>
        <w:ind w:left="0" w:firstLine="840"/>
      </w:pPr>
      <w:r>
        <w:lastRenderedPageBreak/>
        <w:t>Работа педагогов с такими детьми должна проводиться в 3-х направлениях:</w:t>
      </w:r>
    </w:p>
    <w:p w:rsidR="00D72EEF" w:rsidRDefault="00D72EEF" w:rsidP="00D72EEF">
      <w:pPr>
        <w:pStyle w:val="21"/>
        <w:ind w:left="0" w:firstLine="840"/>
      </w:pPr>
      <w:r>
        <w:rPr>
          <w:b/>
          <w:bCs/>
        </w:rPr>
        <w:t>☺</w:t>
      </w:r>
      <w:r>
        <w:rPr>
          <w:b/>
          <w:bCs/>
          <w:i/>
          <w:iCs/>
        </w:rPr>
        <w:t>РАБОТА С ГНЕВОМ.</w:t>
      </w:r>
      <w:r>
        <w:t xml:space="preserve">  Обучение агрессивных детей приемлемым способам выражения гнева.  Гнев – это чувство сильного негодования, которое сопровождается потерей контроля над собой. К сожалению в нашей культуре принято считать, что проявление гнева – недостойная реакция. Однако не рекомендуется каждый раз сдерживать эту эмоцию, поскольку таким образом мы можем стать «копилкой» гнева, рано или поздно человек все же почувствует необходимость выплеснуть его. Но уже не того, кто вызвал это чувство, а на «подвернувшегося под руку» или на того, кто слабее и не сможет дать отпор. У нас - педагогов ими часто становятся наши близкие. Человек, постоянно подавляющий свой гнев, более подвержен риску соматических расстройств: головным болям, желудочным и сердечно сосудистым заболеваниям.</w:t>
      </w:r>
    </w:p>
    <w:p w:rsidR="00D72EEF" w:rsidRDefault="00D72EEF" w:rsidP="00D72EEF">
      <w:pPr>
        <w:pStyle w:val="21"/>
        <w:ind w:left="0" w:firstLine="840"/>
      </w:pPr>
      <w:r>
        <w:t>Именно поэтому от гнева нужно освобождаться. Конечно, это не значит, что всем дозволено драться и кусаться. Просто мы должны научиться сами и научить детей выражать гнев приемлемыми, неразрушительными способами.</w:t>
      </w:r>
    </w:p>
    <w:p w:rsidR="00D72EEF" w:rsidRDefault="00D72EEF" w:rsidP="00D72EEF">
      <w:pPr>
        <w:pStyle w:val="21"/>
        <w:ind w:left="0" w:firstLine="840"/>
      </w:pPr>
      <w:r>
        <w:t xml:space="preserve">Агрессивный ребенок, используя любую возможность, стремиться разозлить маму, воспитателя, сверстников. Он «не успокаивается» до тех пор, пока взрослые не взорвутся, а дети не вступят в драку. Здесь многое зависит от того, в какой форме вербальной или физической выражается гнев. Если он кричит, обзывается, провоцирует своего обидчика на ответную брань, привлекая все новых и новых зрителей,  в этих случаях доступным средством  выразить свой гнев может быть «мешочек для криков»,  «волшебная труба «КРИК», которые должны быть в вашем арсенале и при необходимости вы можете предложить детям им воспользоваться, когда ребенок уходит из детского сада можно предложит забрать его с собой, но обычно дети его оставляют. </w:t>
      </w:r>
    </w:p>
    <w:p w:rsidR="00D72EEF" w:rsidRDefault="00D72EEF" w:rsidP="00D72EEF">
      <w:pPr>
        <w:pStyle w:val="21"/>
        <w:ind w:left="0" w:firstLine="840"/>
      </w:pPr>
      <w:r>
        <w:t>При сформированных навыках рисования, письма можно предложить нарисовать своего обидчика</w:t>
      </w:r>
    </w:p>
    <w:p w:rsidR="00D72EEF" w:rsidRDefault="00D72EEF" w:rsidP="00D72EEF">
      <w:pPr>
        <w:pStyle w:val="21"/>
        <w:ind w:left="0" w:firstLine="840"/>
      </w:pPr>
      <w:r>
        <w:t xml:space="preserve">Еще один способ помочь детям легально выразить вербальную агрессию – поиграть с ними в игру ОБЗЫВАЛКИ – овощами, фруктами и т. д. а в заключении обязательно сказать друг другу приятное, что уменьшает желание действовать агрессивно.  </w:t>
      </w:r>
    </w:p>
    <w:p w:rsidR="00D72EEF" w:rsidRDefault="00D72EEF" w:rsidP="00D72EEF">
      <w:pPr>
        <w:pStyle w:val="21"/>
        <w:ind w:left="0" w:firstLine="840"/>
      </w:pPr>
      <w:r>
        <w:t>Далеко не всегда агрессивные дети ограничиваются лишь словесной реакцией на события. Очень часто импульсивные дети пускают в ход кулаки, а уж потом придумывают обидные слова. В таких случаях также следует учить их справляться со  своей физической агрессией. В группах должны быть легкие мячи, которые ребенок может швырять в мишень, мягкие подушки, которые можно пинать, колотить,  резиновые молотки, которыми можно со всей силы бить по стене и по полу, газеты, которые можно сминать, комкать, швырять – все эти предметы могут способствовать снижению эмоционального и мышечного напряжения, если мы научим детей пользоваться ими в экстремальных ситуациях.</w:t>
      </w:r>
    </w:p>
    <w:p w:rsidR="00D72EEF" w:rsidRDefault="00D72EEF" w:rsidP="00D72EEF">
      <w:pPr>
        <w:pStyle w:val="21"/>
        <w:ind w:left="0" w:firstLine="840"/>
      </w:pPr>
      <w:r>
        <w:t>В числе других способов работы с гневом можно назвать игры с песком, водой:</w:t>
      </w:r>
    </w:p>
    <w:p w:rsidR="00D72EEF" w:rsidRDefault="00D72EEF" w:rsidP="00D72EEF">
      <w:pPr>
        <w:pStyle w:val="21"/>
        <w:ind w:left="0" w:firstLine="840"/>
      </w:pPr>
      <w:r>
        <w:t>1.Сдувать из дудочки кораблик</w:t>
      </w:r>
    </w:p>
    <w:p w:rsidR="00D72EEF" w:rsidRDefault="00D72EEF" w:rsidP="00D72EEF">
      <w:pPr>
        <w:pStyle w:val="21"/>
        <w:ind w:left="0" w:firstLine="840"/>
      </w:pPr>
      <w:r>
        <w:t>2. Одним шариком сбивать другие шарики, плавающие по воде.</w:t>
      </w:r>
    </w:p>
    <w:p w:rsidR="00D72EEF" w:rsidRDefault="00D72EEF" w:rsidP="00D72EEF">
      <w:pPr>
        <w:pStyle w:val="21"/>
        <w:numPr>
          <w:ilvl w:val="0"/>
          <w:numId w:val="3"/>
        </w:numPr>
      </w:pPr>
      <w:r>
        <w:t>Струей воды сбивать легкие игрушки, находящиеся в воде, можно использовать бутылки из-под шампуня, наполненные водой.</w:t>
      </w:r>
    </w:p>
    <w:p w:rsidR="00D72EEF" w:rsidRDefault="00D72EEF" w:rsidP="00D72EEF">
      <w:pPr>
        <w:pStyle w:val="21"/>
        <w:ind w:left="0" w:firstLine="840"/>
        <w:rPr>
          <w:b/>
          <w:bCs/>
        </w:rPr>
      </w:pPr>
    </w:p>
    <w:p w:rsidR="00D72EEF" w:rsidRDefault="00D72EEF" w:rsidP="00D72EEF">
      <w:pPr>
        <w:pStyle w:val="21"/>
        <w:ind w:left="0" w:firstLine="840"/>
      </w:pPr>
      <w:r>
        <w:rPr>
          <w:b/>
          <w:bCs/>
        </w:rPr>
        <w:t>☺</w:t>
      </w:r>
      <w:r>
        <w:rPr>
          <w:b/>
          <w:bCs/>
          <w:i/>
          <w:iCs/>
        </w:rPr>
        <w:t>ОБУЧЕНИЕ НАВЫКАМ РАСПОЗНАВАНИЯ И КОНТРОЛЯ НЕГАТИВНЫХ ЭМОЦИЙ.</w:t>
      </w:r>
      <w:r>
        <w:rPr>
          <w:b/>
          <w:bCs/>
        </w:rPr>
        <w:t xml:space="preserve">  </w:t>
      </w:r>
      <w:r>
        <w:t>Далеко не всегда агрессивный ребенок признается, что он агрессивный, чаще всего он уверен в обратном: это все вокруг агрессивные. К сожалению, такие дети не всегда могут адекватно  оценить свое состояние, а тем более состояние окружающих. Эмоциональный мир таких детей очень скуден. Они с трудом могут назвать несколько основных эмоциональных состояний, а о существовании других или их оттенков и не подозревают. Нетрудно догадаться, что в этом случае детям сложно распознать свои и чужие эмоции. Для тренировки распознавания своих и чужих эмоций можно использовать таблицы и плакаты с изображением различных эмоциональных состояний  (демонстрирую таблицы).</w:t>
      </w:r>
    </w:p>
    <w:p w:rsidR="00D72EEF" w:rsidRDefault="00D72EEF" w:rsidP="00D72EEF">
      <w:pPr>
        <w:pStyle w:val="21"/>
        <w:ind w:left="0" w:firstLine="840"/>
      </w:pPr>
      <w:r>
        <w:t>Дети очень любят обращать внимание педагога на свое настроение. Можно научить детей проводить и обратную процедуру Самим придумывать названия эмоциональных состояний, изображенных на плакате или вы загадываете настроение, а дети ищут его на плакате.</w:t>
      </w:r>
    </w:p>
    <w:p w:rsidR="00D72EEF" w:rsidRDefault="00D72EEF" w:rsidP="00D72EEF">
      <w:pPr>
        <w:pStyle w:val="21"/>
        <w:ind w:left="0" w:firstLine="840"/>
      </w:pPr>
      <w:r>
        <w:t xml:space="preserve">Для того, чтобы дети могли верно оценивать свое состояние, а в нужный момент и управлять им, необходимо научить каждого ребенка понимать себя и прежде всего ощущения своего тела. Например. Если ребенок злится, он чаще всего определяет свое состояние так: «Сердце колотится, в животе щекотно, в горле кричать хочется, в пальцах на руках как будто иголки колют, ладошки чешутся, щекам жарко и т. д.» Мы можем научить детей точно оценивать свое эмоциональное состояние, и значит, вовремя реагировать на сигналы, которые посылает нам тело.  </w:t>
      </w:r>
    </w:p>
    <w:p w:rsidR="00D72EEF" w:rsidRDefault="00D72EEF" w:rsidP="00D72EEF">
      <w:pPr>
        <w:pStyle w:val="21"/>
        <w:ind w:left="0" w:firstLine="840"/>
      </w:pPr>
      <w:r>
        <w:t>Конечно, обучение ребенка распознаванию своего эмоционального состояния  и управлению им будет успешным лишь в том случае, если она будет проводиться систематически, изо дня в день, в течение довольно длительного времени.</w:t>
      </w:r>
    </w:p>
    <w:p w:rsidR="00D72EEF" w:rsidRDefault="00D72EEF" w:rsidP="00D72EEF">
      <w:pPr>
        <w:pStyle w:val="21"/>
        <w:ind w:left="0" w:firstLine="840"/>
      </w:pPr>
      <w:r>
        <w:lastRenderedPageBreak/>
        <w:t xml:space="preserve">Кроме описанных способов  работы педагоги могут использовать и другие: проводить беседы, рисовать и, конечно, же играть. </w:t>
      </w:r>
    </w:p>
    <w:p w:rsidR="00D72EEF" w:rsidRDefault="00D72EEF" w:rsidP="00D72EEF">
      <w:pPr>
        <w:pStyle w:val="21"/>
        <w:ind w:left="0" w:firstLine="840"/>
      </w:pPr>
      <w:r>
        <w:t>Очень эффективна игра КАМУШЕК В БОТИНКЕ. В неё полезно играть, если кто-то из детей расстроен, обижен, сердит, когда назревает конфликт. Каждый участник имеет возможность выразить словами свое состояние и сообщить о нем окружающим. Игра проходит в два этапа:</w:t>
      </w:r>
    </w:p>
    <w:p w:rsidR="00D72EEF" w:rsidRDefault="00D72EEF" w:rsidP="00D72EEF">
      <w:pPr>
        <w:pStyle w:val="21"/>
        <w:ind w:left="0" w:firstLine="840"/>
      </w:pPr>
      <w:r>
        <w:t xml:space="preserve"> 1-й ЭТАП – (подготовительный). Дети сидят в кругу. Воспитатель спрашивает: «Случалось ли у вас, ребята, что в ботинок попадал камушек?» Почти все дети имеют такой опыт. Ответы детей….</w:t>
      </w:r>
    </w:p>
    <w:p w:rsidR="00D72EEF" w:rsidRDefault="00D72EEF" w:rsidP="00D72EEF">
      <w:pPr>
        <w:pStyle w:val="21"/>
        <w:ind w:left="0" w:firstLine="840"/>
      </w:pPr>
      <w:r>
        <w:t xml:space="preserve">«Случалось ли, что вы так и не вытряхнули камушек, а, придя домой, просто снимали ботинки? И такое бывало у многих Но наутро, сунув ногу в ботинок мы внезапно ощущаем острую боль, соприкоснувшись со злополучным камушком. Боль, причем более сильная, чем накануне, обида, злость – вот такие чувства испытывают обычно дети. Так маленькая проблема становится большой неприятностью. </w:t>
      </w:r>
    </w:p>
    <w:p w:rsidR="00D72EEF" w:rsidRDefault="00D72EEF" w:rsidP="00D72EEF">
      <w:pPr>
        <w:pStyle w:val="21"/>
        <w:ind w:left="0" w:firstLine="840"/>
      </w:pPr>
      <w:r>
        <w:t>2-й ЭТАП  Воспитатель говорит детям: «Когда мы рассержены, озабочены, нами это воспринимается как маленький камушек в ботинке. Давайте договоримся: если кто-то из вас скажет: «У меня камушек в ботинке. Мне не нравится, что Ваня ломает мои постройки из кубиков».  Если же ничего не мешает, вы можете сказать: «У меня  нет камушка в ботинке»</w:t>
      </w:r>
    </w:p>
    <w:p w:rsidR="00D72EEF" w:rsidRDefault="00D72EEF" w:rsidP="00D72EEF">
      <w:pPr>
        <w:pStyle w:val="21"/>
        <w:ind w:left="0" w:firstLine="840"/>
      </w:pPr>
      <w:r>
        <w:t>Проиграв в эту игру несколько раз, дети в дальнейшем испытывают потребность рассказывать о своих проблемах. Дети получают возможность «выпустить пар».</w:t>
      </w:r>
    </w:p>
    <w:p w:rsidR="00D72EEF" w:rsidRDefault="00D72EEF" w:rsidP="00D72EEF">
      <w:pPr>
        <w:pStyle w:val="21"/>
        <w:ind w:left="0" w:firstLine="840"/>
        <w:rPr>
          <w:b/>
          <w:bCs/>
        </w:rPr>
      </w:pPr>
    </w:p>
    <w:p w:rsidR="00D72EEF" w:rsidRDefault="00D72EEF" w:rsidP="00D72EEF">
      <w:pPr>
        <w:pStyle w:val="21"/>
        <w:ind w:left="0" w:firstLine="840"/>
        <w:rPr>
          <w:b/>
          <w:bCs/>
          <w:i/>
          <w:iCs/>
        </w:rPr>
      </w:pPr>
      <w:r>
        <w:rPr>
          <w:b/>
          <w:bCs/>
        </w:rPr>
        <w:t>☺</w:t>
      </w:r>
      <w:r>
        <w:rPr>
          <w:b/>
          <w:bCs/>
          <w:i/>
          <w:iCs/>
        </w:rPr>
        <w:t>ФОРМИРОВАНИЕ СПОСОБНОСТИ К ЭМПАТИИ, ДОВЕРИЮ, СОЧУВСТВИЮ, СОПЕРЕЖИВАНИЮ.</w:t>
      </w:r>
    </w:p>
    <w:p w:rsidR="00D72EEF" w:rsidRDefault="00D72EEF" w:rsidP="00D72EEF">
      <w:pPr>
        <w:pStyle w:val="21"/>
        <w:ind w:left="0" w:firstLine="840"/>
      </w:pPr>
      <w:r>
        <w:t>Агрессивные дети, как правило, имеют низкий уровень эмпатии – способности чувствовать состояние другого человека, умение вставать на его позицию. Агрессивных детей  чаще всего не волнуют страдания окружающих, они  не переживают из-за того, что другим людям может быть плохо и неприятно. Очень важна работа педагога по развитию у ребенка чувства эмпатии.</w:t>
      </w:r>
    </w:p>
    <w:p w:rsidR="00D72EEF" w:rsidRDefault="00D72EEF" w:rsidP="00D72EEF">
      <w:pPr>
        <w:pStyle w:val="21"/>
        <w:ind w:left="0" w:firstLine="840"/>
      </w:pPr>
      <w:r>
        <w:t>Одной из форм такой работы может стать ролевая игра, в процессе которой ребенок получает возможность поставить себя на место других, оценить свое поведение со стороны. Если в группе произошла ссора, можно пригласить в гости КОТЕНКА и ТИГРЕНКА или любых других литературных героев. На глазах ребят разыграть ссору, похожую на ту, что произошла в группе, а затем просят детей помирить их. Дети предлагают различные способы выхода из конфликта. Можно разделить ребят на 2 группы, одна из которых говорит от имени ТИГРЕНКА, другая от имени КОТЕНКА. Можно дать детям возможность самим выбрать, на чью позицию им хотелось бы встать и чьи интересы защищать. В конечном итоге дети приобретут умение вставать на позицию другого человека, распознавать его чувства и переживания, научатся тому, как вести себя в сложных жизненных ситуациях.</w:t>
      </w:r>
    </w:p>
    <w:p w:rsidR="00D72EEF" w:rsidRDefault="00D72EEF" w:rsidP="00D72EEF">
      <w:pPr>
        <w:pStyle w:val="21"/>
        <w:ind w:left="0" w:firstLine="840"/>
      </w:pPr>
      <w:r>
        <w:t xml:space="preserve">Во время обсуждений  можно разыгрывать и другие ситуации, которые чаще всего вызывают конфликты в группе: как реагировать, если товарищ не отдает нужную тебе игрушку, что делать, если тебя дразнят, как поступить, если тебя толкнули и ты упал. </w:t>
      </w:r>
    </w:p>
    <w:p w:rsidR="00D72EEF" w:rsidRDefault="00D72EEF" w:rsidP="00D72EEF">
      <w:pPr>
        <w:pStyle w:val="21"/>
        <w:ind w:left="0" w:firstLine="840"/>
      </w:pPr>
      <w:r>
        <w:t>Целенаправленная и терпеливая работа в этом направлении поможет  ребенку с большим пониманием относиться к чувствам и поступкам других и научиться самому адекватно относиться к происходящему.</w:t>
      </w:r>
    </w:p>
    <w:p w:rsidR="00D72EEF" w:rsidRDefault="00D72EEF" w:rsidP="00D72EEF">
      <w:pPr>
        <w:pStyle w:val="21"/>
        <w:ind w:left="0" w:firstLine="840"/>
      </w:pPr>
      <w:r>
        <w:t xml:space="preserve">Взрослым, работающим с агрессивным ребенком, тоже не мешает избавиться от привычки обвинять его во всех смертных грехах. Например, если ребенок швыряет в гневе игрушки, можно, конечно, сказать ему: «Ты – негодник! От тебя одни проблемы. Ты всегда мешаешь всем играть!» Но вряд ли такое заявление снизит эмоциональное напряжение «негодника». В таких случаях гораздо полезнее  использовать местоимение «я», а не «мы». Например, вместо «Ты почему не убрал игрушки?», можно сказать: «Я расстраиваюсь, когда игрушки разбросаны!» Т. о. Вы ни в чем не обвиняете ребенка, не угрожаете ему. Вы говорите о себе о своих ощущениях. </w:t>
      </w:r>
    </w:p>
    <w:p w:rsidR="00D72EEF" w:rsidRDefault="00D72EEF" w:rsidP="00D72EEF">
      <w:pPr>
        <w:pStyle w:val="21"/>
        <w:ind w:left="0" w:firstLine="840"/>
      </w:pPr>
      <w:r>
        <w:t>Работая с агрессивными детьми, педагог прежде всего должен наладить отношения с семьей. Он  может либо сам  дать рекомендации родителям, либо в тактичной форме предложить им обратиться за помощью к психологам.</w:t>
      </w:r>
    </w:p>
    <w:p w:rsidR="00D72EEF" w:rsidRDefault="00D72EEF" w:rsidP="00D72EEF">
      <w:pPr>
        <w:pStyle w:val="21"/>
        <w:ind w:left="0" w:firstLine="840"/>
      </w:pPr>
      <w:r>
        <w:t>Бывают ситуации, когда контакт с родителями установить не удается. В таких случаях рекомендуется использовать наглядную информацию, которую можно разместить в уголке для родителей. Главная цель такой информации: показать родителям, что одной из причин проявления агрессии у ребенка может быть  агрессивное поведение самих родителей.</w:t>
      </w:r>
    </w:p>
    <w:p w:rsidR="00D72EEF" w:rsidRDefault="00D72EEF" w:rsidP="00D72EEF">
      <w:pPr>
        <w:pStyle w:val="21"/>
        <w:ind w:left="0" w:firstLine="840"/>
      </w:pPr>
    </w:p>
    <w:p w:rsidR="00D72EEF" w:rsidRDefault="00D72EEF" w:rsidP="00D72EEF">
      <w:pPr>
        <w:jc w:val="both"/>
      </w:pPr>
    </w:p>
    <w:p w:rsidR="00D72EEF" w:rsidRDefault="00D72EEF" w:rsidP="00D72EEF">
      <w:pPr>
        <w:jc w:val="both"/>
      </w:pPr>
    </w:p>
    <w:p w:rsidR="00D72EEF" w:rsidRDefault="00D72EEF" w:rsidP="00D72EEF">
      <w:pPr>
        <w:jc w:val="both"/>
      </w:pPr>
    </w:p>
    <w:p w:rsidR="00D72EEF" w:rsidRDefault="00D72EEF" w:rsidP="00D72EEF">
      <w:pPr>
        <w:jc w:val="both"/>
      </w:pPr>
    </w:p>
    <w:p w:rsidR="00D72EEF" w:rsidRDefault="00D72EEF" w:rsidP="00D72EEF">
      <w:pPr>
        <w:jc w:val="both"/>
      </w:pPr>
    </w:p>
    <w:p w:rsidR="00D72EEF" w:rsidRDefault="00D72EEF" w:rsidP="00D72EEF">
      <w:pPr>
        <w:pStyle w:val="a4"/>
        <w:jc w:val="both"/>
      </w:pPr>
      <w:r>
        <w:t>ПЛОХОЕ И ХОРОШЕЕ ПРОШЛОЕ</w:t>
      </w:r>
    </w:p>
    <w:p w:rsidR="00D72EEF" w:rsidRDefault="00D72EEF" w:rsidP="00D72EEF">
      <w:pPr>
        <w:pStyle w:val="a6"/>
        <w:ind w:firstLine="708"/>
        <w:jc w:val="both"/>
      </w:pPr>
      <w:r>
        <w:t xml:space="preserve">Психопрофилактическая работа с последствиями переживания экстремальных ситуаций </w:t>
      </w:r>
    </w:p>
    <w:p w:rsidR="00D72EEF" w:rsidRDefault="00D72EEF" w:rsidP="00D72EEF">
      <w:pPr>
        <w:ind w:firstLine="720"/>
        <w:jc w:val="both"/>
      </w:pPr>
      <w:r>
        <w:t>Работа с последствиями травмы, безусловно, требу</w:t>
      </w:r>
      <w:r>
        <w:softHyphen/>
        <w:t>ет от психолога высокой меры ответственности. Стал</w:t>
      </w:r>
      <w:r>
        <w:softHyphen/>
        <w:t>киваясь с ними, мы начинаем ощущать, что «это уже не игрушки». Ощущение необходимости что-то делать в сочетании с невозможностью предпринять какие-либо радикальные шаги для помощи — пожалуй, самое тяже</w:t>
      </w:r>
      <w:r>
        <w:softHyphen/>
        <w:t>лое переживание для любого профессионала. Одних это толкает на бездумную непрофессиональную и в конеч</w:t>
      </w:r>
      <w:r>
        <w:softHyphen/>
        <w:t>ном счете вредную «помощь». Другие «берут себя в руки» и смиряются.</w:t>
      </w:r>
    </w:p>
    <w:p w:rsidR="00D72EEF" w:rsidRDefault="00D72EEF" w:rsidP="00D72EEF">
      <w:pPr>
        <w:pStyle w:val="a8"/>
      </w:pPr>
      <w:r>
        <w:t>Причем особенно остро эта проблема стоит для психолога, который в силу своих функцио</w:t>
      </w:r>
      <w:r>
        <w:softHyphen/>
        <w:t>нальных обязанностей не может заниматься серьезной работой с травмой. Это требует как огромного количе</w:t>
      </w:r>
      <w:r>
        <w:softHyphen/>
        <w:t>ства времени (которого всегда нет), так и специальных навыков (которые необходимо постоянно оттачивать). Да и в повседневной круговерти много других тем, которые нельзя пускать на самотек.</w:t>
      </w:r>
    </w:p>
    <w:p w:rsidR="00D72EEF" w:rsidRDefault="00D72EEF" w:rsidP="00D72EEF">
      <w:pPr>
        <w:ind w:firstLine="180"/>
        <w:jc w:val="both"/>
      </w:pPr>
      <w:r>
        <w:t>Возможный выход из этой ситуации видится в том, чтобы включать работу с травмированными детьми в повседневную программу групповых занятий, без раз</w:t>
      </w:r>
      <w:r>
        <w:softHyphen/>
        <w:t>деления класса на «травматиков» и здоровых. Предла</w:t>
      </w:r>
      <w:r>
        <w:softHyphen/>
        <w:t>гаемый автором ряд упражнений для групповой работы с учениками 1—4-х классов может позволить психологу выйти на тему травмы при работе с группой в целом, делая это осторожно и безопасно.</w:t>
      </w:r>
    </w:p>
    <w:p w:rsidR="00D72EEF" w:rsidRDefault="00D72EEF" w:rsidP="00D72EEF">
      <w:pPr>
        <w:ind w:firstLine="180"/>
        <w:jc w:val="both"/>
      </w:pPr>
      <w:r>
        <w:t>Для использования этих материалов есть всего лишь два противопоказания. Первое — страх навредить. Тре</w:t>
      </w:r>
      <w:r>
        <w:softHyphen/>
        <w:t>вога ведущего в этом случае будет, скорее всего, рас</w:t>
      </w:r>
      <w:r>
        <w:softHyphen/>
        <w:t>познана детьми, которые будут стараться делать все возможное для того, чтобы психолог «не так боялся». Второе — активное стремление к работе с травмати</w:t>
      </w:r>
      <w:r>
        <w:softHyphen/>
        <w:t>ческим материалом. За ним всегда, кроме искреннего желания помочь, стоят личные проблемы психолога. Единственный вариант — спокойное нейтральное отно</w:t>
      </w:r>
      <w:r>
        <w:softHyphen/>
        <w:t>шение: сопереживание без экзальтации, эмпатия без аффекта. В этом случае предложенные автором мате</w:t>
      </w:r>
      <w:r>
        <w:softHyphen/>
        <w:t>риалы станут основой для построения психологом соб</w:t>
      </w:r>
      <w:r>
        <w:softHyphen/>
        <w:t>ственных программ и выстраивания индивидуальной логики работы с последствиями травмы.</w:t>
      </w:r>
    </w:p>
    <w:p w:rsidR="00D72EEF" w:rsidRDefault="00D72EEF" w:rsidP="00D72EEF">
      <w:pPr>
        <w:spacing w:before="180"/>
        <w:ind w:firstLine="180"/>
        <w:jc w:val="both"/>
      </w:pPr>
      <w:r>
        <w:rPr>
          <w:b/>
          <w:bCs/>
          <w:i/>
          <w:iCs/>
        </w:rPr>
        <w:t>Цель занятий:</w:t>
      </w:r>
      <w:r>
        <w:t xml:space="preserve"> профилактика негативных отклоне</w:t>
      </w:r>
      <w:r>
        <w:softHyphen/>
        <w:t>ний личностного развития, вызванных травматически</w:t>
      </w:r>
      <w:r>
        <w:softHyphen/>
        <w:t>ми переживаниями.</w:t>
      </w:r>
    </w:p>
    <w:p w:rsidR="00D72EEF" w:rsidRDefault="00D72EEF" w:rsidP="00D72EEF">
      <w:pPr>
        <w:ind w:firstLine="180"/>
        <w:jc w:val="both"/>
        <w:rPr>
          <w:b/>
          <w:bCs/>
          <w:i/>
          <w:iCs/>
        </w:rPr>
      </w:pPr>
      <w:r>
        <w:rPr>
          <w:b/>
          <w:bCs/>
          <w:i/>
          <w:iCs/>
        </w:rPr>
        <w:t>Задачи</w:t>
      </w:r>
    </w:p>
    <w:p w:rsidR="00D72EEF" w:rsidRDefault="00D72EEF" w:rsidP="00D72EEF">
      <w:pPr>
        <w:jc w:val="both"/>
      </w:pPr>
      <w:r>
        <w:rPr>
          <w:noProof/>
        </w:rPr>
        <w:t>1.</w:t>
      </w:r>
      <w:r>
        <w:t xml:space="preserve"> Осознание необходимости интеграции негативных жизненных переживаний.</w:t>
      </w:r>
    </w:p>
    <w:p w:rsidR="00D72EEF" w:rsidRDefault="00D72EEF" w:rsidP="00D72EEF">
      <w:pPr>
        <w:jc w:val="both"/>
      </w:pPr>
      <w:r>
        <w:rPr>
          <w:noProof/>
        </w:rPr>
        <w:t>2.</w:t>
      </w:r>
      <w:r>
        <w:t xml:space="preserve"> Развитие способности к совладанию с травмати</w:t>
      </w:r>
      <w:r>
        <w:softHyphen/>
        <w:t>ческим жизненным опытом.</w:t>
      </w:r>
    </w:p>
    <w:p w:rsidR="00D72EEF" w:rsidRDefault="00D72EEF" w:rsidP="00D72EEF">
      <w:pPr>
        <w:jc w:val="both"/>
      </w:pPr>
      <w:r>
        <w:rPr>
          <w:noProof/>
        </w:rPr>
        <w:t>3.</w:t>
      </w:r>
      <w:r>
        <w:t xml:space="preserve"> Обучение навыкам «внутреннего диалога» с пат</w:t>
      </w:r>
      <w:r>
        <w:softHyphen/>
        <w:t>тернами травматических переживаний.</w:t>
      </w:r>
    </w:p>
    <w:p w:rsidR="00D72EEF" w:rsidRDefault="00D72EEF" w:rsidP="00D72EEF">
      <w:pPr>
        <w:spacing w:before="180"/>
        <w:jc w:val="both"/>
        <w:rPr>
          <w:b/>
          <w:bCs/>
        </w:rPr>
      </w:pPr>
      <w:r>
        <w:rPr>
          <w:b/>
          <w:bCs/>
        </w:rPr>
        <w:t xml:space="preserve">ЗАНЯТИЕ 1. ПРОШЛОЕ </w:t>
      </w:r>
    </w:p>
    <w:p w:rsidR="00D72EEF" w:rsidRDefault="00D72EEF" w:rsidP="00D72EEF">
      <w:pPr>
        <w:spacing w:before="180"/>
        <w:jc w:val="both"/>
        <w:rPr>
          <w:b/>
          <w:bCs/>
        </w:rPr>
      </w:pPr>
      <w:r>
        <w:rPr>
          <w:b/>
          <w:bCs/>
        </w:rPr>
        <w:t>Разминка</w:t>
      </w:r>
    </w:p>
    <w:p w:rsidR="00D72EEF" w:rsidRDefault="00D72EEF" w:rsidP="00D72EEF">
      <w:pPr>
        <w:ind w:firstLine="200"/>
        <w:jc w:val="both"/>
      </w:pPr>
      <w:r>
        <w:t xml:space="preserve">«Я </w:t>
      </w:r>
      <w:r>
        <w:rPr>
          <w:i/>
          <w:iCs/>
        </w:rPr>
        <w:t>прошлом</w:t>
      </w:r>
      <w:r>
        <w:t xml:space="preserve"> я...»</w:t>
      </w:r>
    </w:p>
    <w:p w:rsidR="00D72EEF" w:rsidRDefault="00D72EEF" w:rsidP="00D72EEF">
      <w:pPr>
        <w:ind w:firstLine="200"/>
        <w:jc w:val="both"/>
      </w:pPr>
      <w:r>
        <w:t>Детям предлагается продол</w:t>
      </w:r>
      <w:r>
        <w:softHyphen/>
        <w:t xml:space="preserve">жить фразу </w:t>
      </w:r>
      <w:r>
        <w:rPr>
          <w:i/>
          <w:iCs/>
        </w:rPr>
        <w:t>«В прошлом я...», «Раньше я...».</w:t>
      </w:r>
      <w:r>
        <w:t xml:space="preserve"> При затруднени</w:t>
      </w:r>
      <w:r>
        <w:softHyphen/>
        <w:t>ях вначале фразу несколько раз заканчивает ведущий. Жела</w:t>
      </w:r>
      <w:r>
        <w:softHyphen/>
        <w:t>тельно, чтобы каждый ребенок закончил ее не менее двух раз.</w:t>
      </w:r>
    </w:p>
    <w:p w:rsidR="00D72EEF" w:rsidRDefault="00D72EEF" w:rsidP="00D72EEF">
      <w:pPr>
        <w:spacing w:before="180"/>
        <w:jc w:val="both"/>
        <w:rPr>
          <w:b/>
          <w:bCs/>
        </w:rPr>
      </w:pPr>
      <w:r>
        <w:rPr>
          <w:b/>
          <w:bCs/>
        </w:rPr>
        <w:t>Основное содержание</w:t>
      </w:r>
    </w:p>
    <w:p w:rsidR="00D72EEF" w:rsidRDefault="00D72EEF" w:rsidP="00D72EEF">
      <w:pPr>
        <w:jc w:val="both"/>
        <w:rPr>
          <w:i/>
          <w:iCs/>
        </w:rPr>
      </w:pPr>
      <w:r>
        <w:rPr>
          <w:i/>
          <w:iCs/>
        </w:rPr>
        <w:t>«Плохое/хорошее про</w:t>
      </w:r>
      <w:r>
        <w:rPr>
          <w:i/>
          <w:iCs/>
        </w:rPr>
        <w:softHyphen/>
        <w:t>шлое»</w:t>
      </w:r>
    </w:p>
    <w:p w:rsidR="00D72EEF" w:rsidRDefault="00D72EEF" w:rsidP="00D72EEF">
      <w:pPr>
        <w:jc w:val="both"/>
      </w:pPr>
      <w:r>
        <w:rPr>
          <w:b/>
          <w:bCs/>
          <w:i/>
          <w:iCs/>
        </w:rPr>
        <w:t>Ведущий.</w:t>
      </w:r>
      <w:r>
        <w:rPr>
          <w:i/>
          <w:iCs/>
        </w:rPr>
        <w:t xml:space="preserve"> Вы знаете, что бывает боль телесная: когда ударился, порезался. А бывает душевная, это происхо</w:t>
      </w:r>
      <w:r>
        <w:rPr>
          <w:i/>
          <w:iCs/>
        </w:rPr>
        <w:softHyphen/>
        <w:t>дит, когда случаются неприятные истории. Так вот, в прошлом у каждого человека было что-нибудь плохое, неприятное</w:t>
      </w:r>
      <w:r>
        <w:t xml:space="preserve"> (приводит пример из своего детства, же</w:t>
      </w:r>
      <w:r>
        <w:softHyphen/>
        <w:t xml:space="preserve">лающие дети дополняют), </w:t>
      </w:r>
      <w:r>
        <w:rPr>
          <w:i/>
          <w:iCs/>
        </w:rPr>
        <w:t xml:space="preserve">то, что принесло боль. Но также в прошлом было и много хорошего, приятного </w:t>
      </w:r>
      <w:r>
        <w:t>(приводит пример из своего детства, дети по желанию дополняют).</w:t>
      </w:r>
    </w:p>
    <w:p w:rsidR="00D72EEF" w:rsidRDefault="00D72EEF" w:rsidP="00D72EEF">
      <w:pPr>
        <w:ind w:firstLine="140"/>
        <w:jc w:val="both"/>
      </w:pPr>
      <w:r>
        <w:t>Затем детям предлагается разыграть перед группой, что было в прошлом плохого (можно использовать актеров-помощников из группы и ведущего). Возможно, если ситуации не очень серьезные и группа не мотивирована на «глубинную» работу, угадывать, что изображалось.</w:t>
      </w:r>
    </w:p>
    <w:p w:rsidR="00D72EEF" w:rsidRDefault="00D72EEF" w:rsidP="00D72EEF">
      <w:pPr>
        <w:ind w:firstLine="140"/>
        <w:jc w:val="both"/>
      </w:pPr>
      <w:r>
        <w:t>Затем таким же образом разыгрывается то, что было в прошлом хорошего.</w:t>
      </w:r>
    </w:p>
    <w:p w:rsidR="00D72EEF" w:rsidRDefault="00D72EEF" w:rsidP="00D72EEF">
      <w:pPr>
        <w:jc w:val="both"/>
      </w:pPr>
      <w:r>
        <w:t>После этого дети рисуют на листе, разделенном на две ча</w:t>
      </w:r>
      <w:r>
        <w:softHyphen/>
        <w:t>сти, свое «плохое, неприятное» и «хорошее, приятное» про</w:t>
      </w:r>
      <w:r>
        <w:softHyphen/>
        <w:t>шлое.</w:t>
      </w:r>
    </w:p>
    <w:p w:rsidR="00D72EEF" w:rsidRDefault="00D72EEF" w:rsidP="00D72EEF">
      <w:pPr>
        <w:jc w:val="both"/>
        <w:rPr>
          <w:b/>
          <w:bCs/>
        </w:rPr>
      </w:pPr>
      <w:r>
        <w:rPr>
          <w:b/>
          <w:bCs/>
        </w:rPr>
        <w:t>Рефлексия</w:t>
      </w:r>
    </w:p>
    <w:p w:rsidR="00D72EEF" w:rsidRDefault="00D72EEF" w:rsidP="00D72EEF">
      <w:pPr>
        <w:jc w:val="both"/>
        <w:rPr>
          <w:i/>
          <w:iCs/>
        </w:rPr>
      </w:pPr>
      <w:r>
        <w:rPr>
          <w:noProof/>
        </w:rPr>
        <w:t>—</w:t>
      </w:r>
      <w:r>
        <w:t xml:space="preserve"> </w:t>
      </w:r>
      <w:r>
        <w:rPr>
          <w:i/>
          <w:iCs/>
        </w:rPr>
        <w:t>Расскажите о том, что про</w:t>
      </w:r>
      <w:r>
        <w:rPr>
          <w:i/>
          <w:iCs/>
        </w:rPr>
        <w:softHyphen/>
        <w:t>изошло с вашей «болью» за время сегодняшнего занятия?</w:t>
      </w:r>
    </w:p>
    <w:p w:rsidR="00D72EEF" w:rsidRDefault="00D72EEF" w:rsidP="00D72EEF">
      <w:pPr>
        <w:spacing w:before="160"/>
        <w:jc w:val="both"/>
        <w:rPr>
          <w:b/>
          <w:bCs/>
        </w:rPr>
      </w:pPr>
      <w:r>
        <w:rPr>
          <w:b/>
          <w:bCs/>
        </w:rPr>
        <w:t xml:space="preserve">ЗАНЯТИЕ 2. ПОТЕРЯ </w:t>
      </w:r>
    </w:p>
    <w:p w:rsidR="00D72EEF" w:rsidRDefault="00D72EEF" w:rsidP="00D72EEF">
      <w:pPr>
        <w:spacing w:before="160"/>
        <w:jc w:val="both"/>
        <w:rPr>
          <w:b/>
          <w:bCs/>
        </w:rPr>
      </w:pPr>
      <w:r>
        <w:rPr>
          <w:b/>
          <w:bCs/>
        </w:rPr>
        <w:t>Разминка</w:t>
      </w:r>
    </w:p>
    <w:p w:rsidR="00D72EEF" w:rsidRDefault="00D72EEF" w:rsidP="00D72EEF">
      <w:pPr>
        <w:jc w:val="both"/>
      </w:pPr>
      <w:r>
        <w:rPr>
          <w:i/>
          <w:iCs/>
        </w:rPr>
        <w:t xml:space="preserve">«Ладошка» </w:t>
      </w:r>
      <w:r>
        <w:t>Детям предлагается положить свою ладошку на лист бумаги, раздвинуть пальцы. Затем обвести ее контуры каран</w:t>
      </w:r>
      <w:r>
        <w:softHyphen/>
        <w:t>дашом и на каждом пальце написать что-нибудь хоро</w:t>
      </w:r>
      <w:r>
        <w:softHyphen/>
        <w:t xml:space="preserve">шее о себе от первого лица («Я — </w:t>
      </w:r>
      <w:r>
        <w:lastRenderedPageBreak/>
        <w:t>красивый», «Я — силь</w:t>
      </w:r>
      <w:r>
        <w:softHyphen/>
        <w:t>ный» и т.п.). В случае затруднений с письмом дети толь</w:t>
      </w:r>
      <w:r>
        <w:softHyphen/>
        <w:t>ко придумывают, а пишет ведущий. Затем ведущий со</w:t>
      </w:r>
      <w:r>
        <w:softHyphen/>
        <w:t>бирает «ладошки», по очереди читает группе, что на них написано, а дети догадываются, кому какая «ладош</w:t>
      </w:r>
      <w:r>
        <w:softHyphen/>
        <w:t>ка» принадлежит.</w:t>
      </w:r>
    </w:p>
    <w:p w:rsidR="00D72EEF" w:rsidRDefault="00D72EEF" w:rsidP="00D72EEF">
      <w:pPr>
        <w:spacing w:before="180"/>
        <w:ind w:left="200"/>
        <w:jc w:val="both"/>
      </w:pPr>
      <w:r>
        <w:rPr>
          <w:b/>
          <w:bCs/>
        </w:rPr>
        <w:t>Основное содержание</w:t>
      </w:r>
    </w:p>
    <w:p w:rsidR="00D72EEF" w:rsidRDefault="00D72EEF" w:rsidP="00D72EEF">
      <w:pPr>
        <w:pStyle w:val="FR1"/>
        <w:rPr>
          <w:sz w:val="24"/>
        </w:rPr>
      </w:pPr>
      <w:r>
        <w:rPr>
          <w:sz w:val="24"/>
        </w:rPr>
        <w:t>«Поможем зайцу!»</w:t>
      </w:r>
    </w:p>
    <w:p w:rsidR="00D72EEF" w:rsidRDefault="00D72EEF" w:rsidP="00D72EEF">
      <w:pPr>
        <w:spacing w:line="218" w:lineRule="auto"/>
        <w:jc w:val="both"/>
      </w:pPr>
      <w:r>
        <w:rPr>
          <w:b/>
          <w:bCs/>
          <w:i/>
          <w:iCs/>
        </w:rPr>
        <w:t>Ведущий.</w:t>
      </w:r>
      <w:r>
        <w:rPr>
          <w:i/>
          <w:iCs/>
        </w:rPr>
        <w:t xml:space="preserve"> Часто бывает так: сначала у человека что-то было, а потом.это исчезло, пропало.</w:t>
      </w:r>
      <w:r>
        <w:t xml:space="preserve"> (Дети приводят примеры.) </w:t>
      </w:r>
      <w:r>
        <w:rPr>
          <w:i/>
          <w:iCs/>
        </w:rPr>
        <w:t>То есть мы что-то потеряли и от этого все</w:t>
      </w:r>
      <w:r>
        <w:rPr>
          <w:i/>
          <w:iCs/>
        </w:rPr>
        <w:softHyphen/>
        <w:t>гда грустно. Если мы потеряли что-то неважное, то мы быстро развеселимся, а если важное — то долго будем помнить.</w:t>
      </w:r>
    </w:p>
    <w:p w:rsidR="00D72EEF" w:rsidRDefault="00D72EEF" w:rsidP="00D72EEF">
      <w:pPr>
        <w:spacing w:line="218" w:lineRule="auto"/>
        <w:jc w:val="both"/>
      </w:pPr>
      <w:r>
        <w:t>Выбирается актер, который хочет быть грустным зай</w:t>
      </w:r>
      <w:r>
        <w:softHyphen/>
        <w:t>чиком. Он садится на стул перед группой.</w:t>
      </w:r>
    </w:p>
    <w:p w:rsidR="00D72EEF" w:rsidRDefault="00D72EEF" w:rsidP="00D72EEF">
      <w:pPr>
        <w:spacing w:line="218" w:lineRule="auto"/>
        <w:jc w:val="both"/>
      </w:pPr>
      <w:r>
        <w:rPr>
          <w:b/>
          <w:bCs/>
          <w:i/>
          <w:iCs/>
        </w:rPr>
        <w:t>Ведущий.</w:t>
      </w:r>
      <w:r>
        <w:rPr>
          <w:i/>
          <w:iCs/>
        </w:rPr>
        <w:t xml:space="preserve"> Зайчику грустно оттого, что он потерял что-то. Что потерял зайчик?</w:t>
      </w:r>
    </w:p>
    <w:p w:rsidR="00D72EEF" w:rsidRDefault="00D72EEF" w:rsidP="00D72EEF">
      <w:pPr>
        <w:spacing w:line="218" w:lineRule="auto"/>
        <w:jc w:val="both"/>
      </w:pPr>
      <w:r>
        <w:t>Дети «накидывают» варианты, из которых сам «грустный заяц» выбирает что хочет.</w:t>
      </w:r>
    </w:p>
    <w:p w:rsidR="00D72EEF" w:rsidRDefault="00D72EEF" w:rsidP="00D72EEF">
      <w:pPr>
        <w:spacing w:line="218" w:lineRule="auto"/>
        <w:jc w:val="both"/>
      </w:pPr>
      <w:r>
        <w:t>Группе дается задание утешить грустного зайца: что ему можно сказать, чем помочь? Придумавший способ утешения исполняет это; В случае затруднения возмож</w:t>
      </w:r>
      <w:r>
        <w:softHyphen/>
        <w:t xml:space="preserve">ные способы демонстрирует ведущий (они должны быть заготовлены заранее).             </w:t>
      </w:r>
    </w:p>
    <w:p w:rsidR="00D72EEF" w:rsidRDefault="00D72EEF" w:rsidP="00D72EEF">
      <w:pPr>
        <w:spacing w:line="218" w:lineRule="auto"/>
        <w:jc w:val="both"/>
      </w:pPr>
      <w:r>
        <w:t>Затем все рисуют «утешительные» картинки «для гру</w:t>
      </w:r>
      <w:r>
        <w:softHyphen/>
        <w:t xml:space="preserve">стного зайца».   </w:t>
      </w:r>
    </w:p>
    <w:p w:rsidR="00D72EEF" w:rsidRDefault="00D72EEF" w:rsidP="00D72EEF">
      <w:pPr>
        <w:spacing w:before="180"/>
        <w:ind w:left="120"/>
        <w:jc w:val="both"/>
      </w:pPr>
      <w:r>
        <w:rPr>
          <w:b/>
          <w:bCs/>
        </w:rPr>
        <w:t>Рефлексия</w:t>
      </w:r>
    </w:p>
    <w:p w:rsidR="00D72EEF" w:rsidRDefault="00D72EEF" w:rsidP="00D72EEF">
      <w:pPr>
        <w:spacing w:line="218" w:lineRule="auto"/>
        <w:ind w:firstLine="180"/>
        <w:jc w:val="both"/>
      </w:pPr>
      <w:r>
        <w:t xml:space="preserve">— </w:t>
      </w:r>
      <w:r>
        <w:rPr>
          <w:i/>
          <w:iCs/>
        </w:rPr>
        <w:t>Чем и как потеря может помочь человеку?</w:t>
      </w:r>
      <w:r>
        <w:t xml:space="preserve"> (Вопрос обсуждается только с детьми старше 9 лет, при этом ведущему следует заранее придумать доступные для понимания детей ответы на него.)</w:t>
      </w:r>
    </w:p>
    <w:p w:rsidR="00D72EEF" w:rsidRDefault="00D72EEF" w:rsidP="00D72EEF">
      <w:pPr>
        <w:pStyle w:val="FR1"/>
        <w:spacing w:before="180"/>
        <w:ind w:firstLine="0"/>
        <w:rPr>
          <w:sz w:val="24"/>
        </w:rPr>
      </w:pPr>
      <w:r>
        <w:rPr>
          <w:b/>
          <w:bCs/>
          <w:i w:val="0"/>
          <w:iCs w:val="0"/>
          <w:sz w:val="24"/>
        </w:rPr>
        <w:t>ЗАНЯТИЕ 3. РАЗГОВОР С ПОТЕРЕЙ</w:t>
      </w:r>
    </w:p>
    <w:p w:rsidR="00D72EEF" w:rsidRDefault="00D72EEF" w:rsidP="00D72EEF">
      <w:pPr>
        <w:spacing w:line="218" w:lineRule="auto"/>
        <w:ind w:right="2200"/>
        <w:jc w:val="both"/>
      </w:pPr>
      <w:r>
        <w:t>Занятие проводится толь</w:t>
      </w:r>
      <w:r>
        <w:softHyphen/>
        <w:t>ко в том случае, если хотя бы несколько учеников из клас</w:t>
      </w:r>
      <w:r>
        <w:softHyphen/>
        <w:t>са перенесли серьезную по</w:t>
      </w:r>
      <w:r>
        <w:softHyphen/>
        <w:t>терю — родных, дома, роди</w:t>
      </w:r>
      <w:r>
        <w:softHyphen/>
        <w:t>ны и пр.</w:t>
      </w:r>
    </w:p>
    <w:p w:rsidR="00D72EEF" w:rsidRDefault="00D72EEF" w:rsidP="00D72EEF">
      <w:pPr>
        <w:spacing w:before="200"/>
        <w:ind w:left="120"/>
        <w:jc w:val="both"/>
      </w:pPr>
      <w:r>
        <w:rPr>
          <w:b/>
          <w:bCs/>
        </w:rPr>
        <w:t>Разминка</w:t>
      </w:r>
    </w:p>
    <w:p w:rsidR="00D72EEF" w:rsidRDefault="00D72EEF" w:rsidP="00D72EEF">
      <w:pPr>
        <w:spacing w:line="218" w:lineRule="auto"/>
        <w:ind w:right="2200"/>
        <w:jc w:val="both"/>
      </w:pPr>
      <w:r>
        <w:t>Здесь хорошо провести небольшое, знакомое группе, энергетически «ресурсное» упражнение.</w:t>
      </w:r>
    </w:p>
    <w:p w:rsidR="00D72EEF" w:rsidRDefault="00D72EEF" w:rsidP="00D72EEF">
      <w:pPr>
        <w:spacing w:before="180" w:line="218" w:lineRule="auto"/>
        <w:jc w:val="both"/>
        <w:rPr>
          <w:b/>
          <w:bCs/>
        </w:rPr>
      </w:pPr>
    </w:p>
    <w:p w:rsidR="00D72EEF" w:rsidRDefault="00D72EEF" w:rsidP="00D72EEF">
      <w:pPr>
        <w:spacing w:before="180" w:line="218" w:lineRule="auto"/>
        <w:jc w:val="both"/>
      </w:pPr>
      <w:r>
        <w:rPr>
          <w:b/>
          <w:bCs/>
        </w:rPr>
        <w:t>Основное содержание</w:t>
      </w:r>
      <w:r>
        <w:t xml:space="preserve">                </w:t>
      </w:r>
    </w:p>
    <w:p w:rsidR="00D72EEF" w:rsidRDefault="00D72EEF" w:rsidP="00D72EEF">
      <w:pPr>
        <w:spacing w:before="180" w:line="218" w:lineRule="auto"/>
        <w:jc w:val="both"/>
      </w:pPr>
      <w:r>
        <w:rPr>
          <w:i/>
          <w:iCs/>
        </w:rPr>
        <w:t xml:space="preserve">Упражнение «Разговор с потерей» </w:t>
      </w:r>
      <w:r>
        <w:t>Детей просят быть серьезными и внимательными, по</w:t>
      </w:r>
      <w:r>
        <w:softHyphen/>
        <w:t>тому что потеря — это очень тяжело (возможно, следу</w:t>
      </w:r>
      <w:r>
        <w:softHyphen/>
        <w:t>ет заранее договориться с директором, что на этом за</w:t>
      </w:r>
      <w:r>
        <w:softHyphen/>
        <w:t>нятии некоторых детей придется удалить из класса). Вы</w:t>
      </w:r>
      <w:r>
        <w:softHyphen/>
        <w:t>зывается делающий рассказать о том, что он потерял. После рассказа перед ним ставится стул и его просят представить, что на этом стуле то, что он потерял.</w:t>
      </w:r>
    </w:p>
    <w:p w:rsidR="00D72EEF" w:rsidRDefault="00D72EEF" w:rsidP="00D72EEF">
      <w:pPr>
        <w:spacing w:line="218" w:lineRule="auto"/>
        <w:jc w:val="both"/>
      </w:pPr>
      <w:r>
        <w:rPr>
          <w:b/>
          <w:bCs/>
          <w:i/>
          <w:iCs/>
        </w:rPr>
        <w:t>Ведущий.</w:t>
      </w:r>
      <w:r>
        <w:rPr>
          <w:i/>
          <w:iCs/>
        </w:rPr>
        <w:t xml:space="preserve"> Даже если такого не может быть, попро</w:t>
      </w:r>
      <w:r>
        <w:rPr>
          <w:i/>
          <w:iCs/>
        </w:rPr>
        <w:softHyphen/>
        <w:t>буем представить, что мы в фантастическом фильме, где все возможно и даже родина умеет разговаривать.</w:t>
      </w:r>
    </w:p>
    <w:p w:rsidR="00D72EEF" w:rsidRDefault="00D72EEF" w:rsidP="00D72EEF">
      <w:pPr>
        <w:spacing w:line="218" w:lineRule="auto"/>
        <w:jc w:val="both"/>
      </w:pPr>
      <w:r>
        <w:rPr>
          <w:i/>
          <w:iCs/>
        </w:rPr>
        <w:t>Сейчас у тебя есть возможность сказать тому, кого (что) ты потерял, все, что хочешь, или спросить о чем-либо.</w:t>
      </w:r>
    </w:p>
    <w:p w:rsidR="00D72EEF" w:rsidRDefault="00D72EEF" w:rsidP="00D72EEF">
      <w:pPr>
        <w:spacing w:line="218" w:lineRule="auto"/>
        <w:ind w:left="40"/>
        <w:jc w:val="both"/>
      </w:pPr>
      <w:r>
        <w:t>После вопроса или высказывания ведущий просит ребенка занять место «потери» и ответить от ее лица. При несогласии необходимо спросить мнение ребенка о том, что может ответить «потеря». Если класс настроен серьезно — можно попросить помощь у класса. Если же нет других возможностей, ведущий отвечает сам, по возможности не допуская серьезных интервенций и «отзеркаливая» то, что говорит ученик.</w:t>
      </w:r>
    </w:p>
    <w:p w:rsidR="00D72EEF" w:rsidRDefault="00D72EEF" w:rsidP="00D72EEF">
      <w:pPr>
        <w:spacing w:line="218" w:lineRule="auto"/>
        <w:ind w:left="40"/>
        <w:jc w:val="both"/>
      </w:pPr>
      <w:r>
        <w:t>Процедуру необходимо проделать со всеми желающи</w:t>
      </w:r>
      <w:r>
        <w:softHyphen/>
        <w:t>ми. Следует вести упражнение максимально «недирек</w:t>
      </w:r>
      <w:r>
        <w:softHyphen/>
        <w:t>тивно», чтобы не вызвать бурных защитных реакций и не допустить высвобождения непроработанной энергии.</w:t>
      </w:r>
    </w:p>
    <w:p w:rsidR="00D72EEF" w:rsidRDefault="00D72EEF" w:rsidP="00D72EEF">
      <w:pPr>
        <w:spacing w:before="180"/>
        <w:ind w:left="120"/>
        <w:jc w:val="both"/>
      </w:pPr>
      <w:r>
        <w:rPr>
          <w:b/>
          <w:bCs/>
        </w:rPr>
        <w:t>Рефлексия</w:t>
      </w:r>
    </w:p>
    <w:p w:rsidR="00D72EEF" w:rsidRDefault="00D72EEF" w:rsidP="00D72EEF">
      <w:pPr>
        <w:spacing w:line="218" w:lineRule="auto"/>
        <w:jc w:val="both"/>
      </w:pPr>
      <w:r>
        <w:t xml:space="preserve">— </w:t>
      </w:r>
      <w:r>
        <w:rPr>
          <w:i/>
          <w:iCs/>
        </w:rPr>
        <w:t>Чем может помочь такой разговор, как сегодня? Чем он помог вам?</w:t>
      </w:r>
    </w:p>
    <w:p w:rsidR="00D72EEF" w:rsidRDefault="00D72EEF" w:rsidP="00D72EEF">
      <w:pPr>
        <w:pStyle w:val="FR1"/>
        <w:spacing w:before="160" w:line="218" w:lineRule="auto"/>
        <w:ind w:left="120" w:right="600" w:firstLine="0"/>
        <w:rPr>
          <w:sz w:val="24"/>
        </w:rPr>
      </w:pPr>
      <w:r>
        <w:rPr>
          <w:b/>
          <w:bCs/>
          <w:i w:val="0"/>
          <w:iCs w:val="0"/>
          <w:sz w:val="24"/>
        </w:rPr>
        <w:t>ЗАНЯТИЕ 4. ЛИНИЯ ВРЕМЕНИ Разминка</w:t>
      </w:r>
    </w:p>
    <w:p w:rsidR="00D72EEF" w:rsidRDefault="00D72EEF" w:rsidP="00D72EEF">
      <w:pPr>
        <w:pStyle w:val="FR1"/>
        <w:ind w:firstLine="200"/>
        <w:rPr>
          <w:sz w:val="24"/>
        </w:rPr>
      </w:pPr>
      <w:r>
        <w:rPr>
          <w:sz w:val="24"/>
        </w:rPr>
        <w:t>«Три времени»</w:t>
      </w:r>
    </w:p>
    <w:p w:rsidR="00D72EEF" w:rsidRDefault="00D72EEF" w:rsidP="00D72EEF">
      <w:pPr>
        <w:ind w:firstLine="200"/>
        <w:jc w:val="both"/>
      </w:pPr>
      <w:r>
        <w:rPr>
          <w:i/>
          <w:iCs/>
        </w:rPr>
        <w:t>А) «Видеть»</w:t>
      </w:r>
    </w:p>
    <w:p w:rsidR="00D72EEF" w:rsidRDefault="00D72EEF" w:rsidP="00D72EEF">
      <w:pPr>
        <w:spacing w:line="218" w:lineRule="auto"/>
        <w:ind w:firstLine="200"/>
        <w:jc w:val="both"/>
      </w:pPr>
      <w:r>
        <w:t>Дети закрывают глаза и по команде ведущего пред</w:t>
      </w:r>
      <w:r>
        <w:softHyphen/>
        <w:t>ставляют себе картинку из прошлого, затем из будуще</w:t>
      </w:r>
      <w:r>
        <w:softHyphen/>
        <w:t>го. Открывают глаза и осматриваются — что происхо</w:t>
      </w:r>
      <w:r>
        <w:softHyphen/>
        <w:t>дит сейчас (настоящее).</w:t>
      </w:r>
    </w:p>
    <w:p w:rsidR="00D72EEF" w:rsidRDefault="00D72EEF" w:rsidP="00D72EEF">
      <w:pPr>
        <w:ind w:firstLine="200"/>
        <w:jc w:val="both"/>
      </w:pPr>
      <w:r>
        <w:rPr>
          <w:i/>
          <w:iCs/>
        </w:rPr>
        <w:t>Б) «Делать»</w:t>
      </w:r>
    </w:p>
    <w:p w:rsidR="00D72EEF" w:rsidRDefault="00D72EEF" w:rsidP="00D72EEF">
      <w:pPr>
        <w:spacing w:line="218" w:lineRule="auto"/>
        <w:ind w:firstLine="200"/>
        <w:jc w:val="both"/>
      </w:pPr>
      <w:r>
        <w:t>Детям говорится, что раньше они были маленького роста, сейчас — такого, как есть, а в будущем вырастут большими.</w:t>
      </w:r>
    </w:p>
    <w:p w:rsidR="00D72EEF" w:rsidRDefault="00D72EEF" w:rsidP="00D72EEF">
      <w:pPr>
        <w:spacing w:line="218" w:lineRule="auto"/>
        <w:ind w:firstLine="200"/>
        <w:jc w:val="both"/>
      </w:pPr>
      <w:r>
        <w:rPr>
          <w:b/>
          <w:bCs/>
          <w:i/>
          <w:iCs/>
        </w:rPr>
        <w:t>Ведущий.</w:t>
      </w:r>
      <w:r>
        <w:rPr>
          <w:i/>
          <w:iCs/>
        </w:rPr>
        <w:t xml:space="preserve"> А сейчас по команде «раз» (или «про</w:t>
      </w:r>
      <w:r>
        <w:rPr>
          <w:i/>
          <w:iCs/>
        </w:rPr>
        <w:softHyphen/>
        <w:t>шлое») вы будете превращаться в маленьких, «два» — в таких, какие вы есть, «три» — в больших, какими вы будете в будущем.</w:t>
      </w:r>
    </w:p>
    <w:p w:rsidR="00D72EEF" w:rsidRDefault="00D72EEF" w:rsidP="00D72EEF">
      <w:pPr>
        <w:spacing w:before="200"/>
        <w:ind w:left="120"/>
        <w:jc w:val="both"/>
      </w:pPr>
      <w:r>
        <w:rPr>
          <w:b/>
          <w:bCs/>
        </w:rPr>
        <w:t>Основное содержание</w:t>
      </w:r>
    </w:p>
    <w:p w:rsidR="00D72EEF" w:rsidRDefault="00D72EEF" w:rsidP="00D72EEF">
      <w:pPr>
        <w:pStyle w:val="FR1"/>
        <w:rPr>
          <w:sz w:val="24"/>
        </w:rPr>
      </w:pPr>
      <w:r>
        <w:rPr>
          <w:sz w:val="24"/>
        </w:rPr>
        <w:t>«Линия времени»</w:t>
      </w:r>
    </w:p>
    <w:p w:rsidR="00D72EEF" w:rsidRDefault="00D72EEF" w:rsidP="00D72EEF">
      <w:pPr>
        <w:spacing w:line="218" w:lineRule="auto"/>
        <w:jc w:val="both"/>
      </w:pPr>
      <w:r>
        <w:lastRenderedPageBreak/>
        <w:t>Ведущий и ребенок проигрывают основные этапы жиз</w:t>
      </w:r>
      <w:r>
        <w:softHyphen/>
        <w:t>ни человека. В центр круга ставятся рядом два стульчи</w:t>
      </w:r>
      <w:r>
        <w:softHyphen/>
        <w:t>ка — это кроватка. Один из детей ложится на стульчики, двигает руками и ногами, изображая младенца. Веду</w:t>
      </w:r>
      <w:r>
        <w:softHyphen/>
        <w:t>щий—мама, которая качает ребенка. Далее ребенок вырастает — идет в детский сад. Ведущий сначала в роли мамы сопровождает туда ребенка, затем играет роль воспитательницы. Затем ребенок идет в школу, веду</w:t>
      </w:r>
      <w:r>
        <w:softHyphen/>
        <w:t>щий при этом становится учителем- Когда ребенок вы</w:t>
      </w:r>
      <w:r>
        <w:softHyphen/>
        <w:t>растает большим, он идет в армию, на работу, в инсти</w:t>
      </w:r>
      <w:r>
        <w:softHyphen/>
        <w:t>тут (как сам придумает). Соответственно, ведущий иг</w:t>
      </w:r>
      <w:r>
        <w:softHyphen/>
        <w:t>рает роль начальника, преподавателя и т.п. Важно, что</w:t>
      </w:r>
      <w:r>
        <w:softHyphen/>
        <w:t>бы ребенок сам строил линию времени, а взрослый толь</w:t>
      </w:r>
      <w:r>
        <w:softHyphen/>
        <w:t>ко помогал в инсценировании «содержания возраста».</w:t>
      </w:r>
    </w:p>
    <w:p w:rsidR="00D72EEF" w:rsidRDefault="00D72EEF" w:rsidP="00D72EEF">
      <w:pPr>
        <w:pStyle w:val="FR1"/>
        <w:rPr>
          <w:sz w:val="24"/>
        </w:rPr>
      </w:pPr>
      <w:r>
        <w:rPr>
          <w:sz w:val="24"/>
        </w:rPr>
        <w:t>Рисунок «Линии времени»</w:t>
      </w:r>
    </w:p>
    <w:p w:rsidR="00D72EEF" w:rsidRDefault="00D72EEF" w:rsidP="00D72EEF">
      <w:pPr>
        <w:spacing w:line="218" w:lineRule="auto"/>
        <w:jc w:val="both"/>
      </w:pPr>
      <w:r>
        <w:t>Дети рисуют личную линию времени. В случае за</w:t>
      </w:r>
      <w:r>
        <w:softHyphen/>
        <w:t>труднения дается более четкая инструкция: рисовать прошлое, настоящее и будущее на листе, разделенном на три части.</w:t>
      </w:r>
    </w:p>
    <w:p w:rsidR="00D72EEF" w:rsidRDefault="00D72EEF" w:rsidP="00D72EEF">
      <w:pPr>
        <w:spacing w:before="180"/>
        <w:ind w:left="120"/>
        <w:jc w:val="both"/>
      </w:pPr>
      <w:r>
        <w:rPr>
          <w:b/>
          <w:bCs/>
        </w:rPr>
        <w:t>Рефлексия</w:t>
      </w:r>
    </w:p>
    <w:p w:rsidR="00D72EEF" w:rsidRDefault="00D72EEF" w:rsidP="00D72EEF">
      <w:pPr>
        <w:widowControl w:val="0"/>
        <w:numPr>
          <w:ilvl w:val="0"/>
          <w:numId w:val="4"/>
        </w:numPr>
        <w:autoSpaceDE w:val="0"/>
        <w:autoSpaceDN w:val="0"/>
        <w:adjustRightInd w:val="0"/>
        <w:spacing w:line="218" w:lineRule="auto"/>
        <w:jc w:val="both"/>
        <w:rPr>
          <w:i/>
          <w:iCs/>
        </w:rPr>
      </w:pPr>
      <w:r>
        <w:rPr>
          <w:i/>
          <w:iCs/>
        </w:rPr>
        <w:t>Какие чувства вызвал у вас разговор о прошлом? О настоящем? О будущем?</w:t>
      </w:r>
    </w:p>
    <w:p w:rsidR="00D72EEF" w:rsidRDefault="00D72EEF" w:rsidP="00D72EEF">
      <w:pPr>
        <w:spacing w:line="218" w:lineRule="auto"/>
        <w:ind w:left="160"/>
        <w:jc w:val="both"/>
      </w:pPr>
    </w:p>
    <w:p w:rsidR="00D72EEF" w:rsidRDefault="00D72EEF" w:rsidP="00D72EEF">
      <w:pPr>
        <w:jc w:val="both"/>
      </w:pPr>
    </w:p>
    <w:p w:rsidR="00D72EEF" w:rsidRDefault="00D72EEF" w:rsidP="00D72EEF">
      <w:pPr>
        <w:jc w:val="both"/>
      </w:pPr>
    </w:p>
    <w:p w:rsidR="00D72EEF" w:rsidRDefault="00D72EEF" w:rsidP="00D72EEF">
      <w:pPr>
        <w:jc w:val="both"/>
      </w:pPr>
    </w:p>
    <w:p w:rsidR="00D72EEF" w:rsidRDefault="00D72EEF" w:rsidP="00D72EEF">
      <w:pPr>
        <w:jc w:val="both"/>
      </w:pPr>
    </w:p>
    <w:p w:rsidR="00D72EEF" w:rsidRDefault="00D72EEF" w:rsidP="00D72EEF">
      <w:pPr>
        <w:jc w:val="both"/>
      </w:pPr>
    </w:p>
    <w:p w:rsidR="00D72EEF" w:rsidRDefault="00D72EEF" w:rsidP="00D72EEF">
      <w:pPr>
        <w:jc w:val="both"/>
      </w:pPr>
    </w:p>
    <w:p w:rsidR="00D72EEF" w:rsidRDefault="00D72EEF" w:rsidP="00D72EEF">
      <w:pPr>
        <w:shd w:val="clear" w:color="auto" w:fill="FFFFFF"/>
        <w:spacing w:line="360" w:lineRule="auto"/>
        <w:jc w:val="both"/>
        <w:rPr>
          <w:i/>
          <w:iCs/>
          <w:color w:val="000000"/>
          <w:spacing w:val="-7"/>
          <w:sz w:val="36"/>
        </w:rPr>
      </w:pPr>
    </w:p>
    <w:p w:rsidR="00D72EEF" w:rsidRDefault="00D72EEF" w:rsidP="00D72EEF">
      <w:pPr>
        <w:shd w:val="clear" w:color="auto" w:fill="FFFFFF"/>
        <w:ind w:right="1464"/>
        <w:jc w:val="both"/>
        <w:rPr>
          <w:b/>
          <w:i/>
          <w:iCs/>
          <w:color w:val="000000"/>
          <w:spacing w:val="-7"/>
          <w:sz w:val="28"/>
          <w:szCs w:val="28"/>
        </w:rPr>
      </w:pPr>
      <w:r>
        <w:rPr>
          <w:b/>
          <w:i/>
          <w:iCs/>
          <w:color w:val="000000"/>
          <w:spacing w:val="-7"/>
          <w:sz w:val="28"/>
          <w:szCs w:val="28"/>
        </w:rPr>
        <w:t>Рекомендации для родителей и педагогов</w:t>
      </w:r>
    </w:p>
    <w:p w:rsidR="00D72EEF" w:rsidRDefault="00D72EEF" w:rsidP="00D72EEF">
      <w:pPr>
        <w:shd w:val="clear" w:color="auto" w:fill="FFFFFF"/>
        <w:ind w:right="1464"/>
        <w:jc w:val="both"/>
        <w:rPr>
          <w:b/>
          <w:bCs/>
          <w:color w:val="000000"/>
          <w:spacing w:val="5"/>
          <w:w w:val="89"/>
        </w:rPr>
      </w:pPr>
      <w:r>
        <w:rPr>
          <w:b/>
          <w:bCs/>
          <w:color w:val="000000"/>
          <w:spacing w:val="5"/>
          <w:w w:val="89"/>
        </w:rPr>
        <w:t>Для вас родители:</w:t>
      </w:r>
    </w:p>
    <w:p w:rsidR="00D72EEF" w:rsidRDefault="00D72EEF" w:rsidP="00D72EEF">
      <w:pPr>
        <w:shd w:val="clear" w:color="auto" w:fill="FFFFFF"/>
        <w:ind w:right="1464"/>
        <w:jc w:val="both"/>
        <w:rPr>
          <w:b/>
          <w:bCs/>
          <w:color w:val="000000"/>
          <w:w w:val="89"/>
        </w:rPr>
      </w:pPr>
      <w:r>
        <w:rPr>
          <w:b/>
          <w:bCs/>
          <w:color w:val="000000"/>
          <w:spacing w:val="5"/>
          <w:w w:val="89"/>
        </w:rPr>
        <w:t xml:space="preserve">Что вы должны сделать, </w:t>
      </w:r>
      <w:r>
        <w:rPr>
          <w:b/>
          <w:bCs/>
          <w:color w:val="000000"/>
          <w:w w:val="89"/>
        </w:rPr>
        <w:t>чтобы защитить ребенка?</w:t>
      </w:r>
    </w:p>
    <w:p w:rsidR="00D72EEF" w:rsidRDefault="00D72EEF" w:rsidP="00D72EEF">
      <w:pPr>
        <w:shd w:val="clear" w:color="auto" w:fill="FFFFFF"/>
        <w:tabs>
          <w:tab w:val="left" w:pos="691"/>
          <w:tab w:val="num" w:pos="720"/>
        </w:tabs>
        <w:spacing w:before="221"/>
        <w:ind w:left="360"/>
        <w:jc w:val="both"/>
        <w:rPr>
          <w:b/>
          <w:bCs/>
          <w:color w:val="000000"/>
          <w:spacing w:val="-23"/>
          <w:w w:val="89"/>
        </w:rPr>
      </w:pPr>
      <w:r>
        <w:rPr>
          <w:noProof/>
          <w:color w:val="000000"/>
          <w:spacing w:val="-4"/>
        </w:rPr>
        <w:drawing>
          <wp:inline distT="0" distB="0" distL="0" distR="0">
            <wp:extent cx="127000" cy="127000"/>
            <wp:effectExtent l="0" t="0" r="6350" b="6350"/>
            <wp:docPr id="9" name="Рисунок 9"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21301_"/>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color w:val="000000"/>
          <w:spacing w:val="-4"/>
        </w:rPr>
        <w:tab/>
        <w:t>Всегда знать, где ваш ребенок и с кем. С осторож</w:t>
      </w:r>
      <w:r>
        <w:rPr>
          <w:color w:val="000000"/>
          <w:spacing w:val="-4"/>
        </w:rPr>
        <w:softHyphen/>
      </w:r>
      <w:r>
        <w:rPr>
          <w:color w:val="000000"/>
          <w:spacing w:val="-1"/>
        </w:rPr>
        <w:t>ностью относитесь к тому, чтобы ребенок ночевал вне дома.</w:t>
      </w:r>
    </w:p>
    <w:p w:rsidR="00D72EEF" w:rsidRDefault="00D72EEF" w:rsidP="00D72EEF">
      <w:pPr>
        <w:shd w:val="clear" w:color="auto" w:fill="FFFFFF"/>
        <w:tabs>
          <w:tab w:val="left" w:pos="691"/>
          <w:tab w:val="num" w:pos="720"/>
        </w:tabs>
        <w:ind w:left="360"/>
        <w:jc w:val="both"/>
        <w:rPr>
          <w:color w:val="000000"/>
          <w:spacing w:val="-19"/>
        </w:rPr>
      </w:pPr>
      <w:r>
        <w:rPr>
          <w:noProof/>
          <w:color w:val="000000"/>
          <w:spacing w:val="-4"/>
        </w:rPr>
        <w:drawing>
          <wp:inline distT="0" distB="0" distL="0" distR="0">
            <wp:extent cx="127000" cy="127000"/>
            <wp:effectExtent l="0" t="0" r="6350" b="6350"/>
            <wp:docPr id="8" name="Рисунок 8"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21301_"/>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color w:val="000000"/>
          <w:spacing w:val="-4"/>
        </w:rPr>
        <w:tab/>
      </w:r>
      <w:r>
        <w:rPr>
          <w:color w:val="000000"/>
          <w:spacing w:val="-2"/>
        </w:rPr>
        <w:t>Пусть дети ходят парами или группами, когда это воз</w:t>
      </w:r>
      <w:r>
        <w:rPr>
          <w:color w:val="000000"/>
          <w:spacing w:val="-2"/>
        </w:rPr>
        <w:softHyphen/>
      </w:r>
      <w:r>
        <w:rPr>
          <w:color w:val="000000"/>
          <w:spacing w:val="-6"/>
        </w:rPr>
        <w:t>можно. Дети должны всегда идти домой одним и тем же путем.</w:t>
      </w:r>
    </w:p>
    <w:p w:rsidR="00D72EEF" w:rsidRDefault="00D72EEF" w:rsidP="00D72EEF">
      <w:pPr>
        <w:shd w:val="clear" w:color="auto" w:fill="FFFFFF"/>
        <w:tabs>
          <w:tab w:val="left" w:pos="691"/>
          <w:tab w:val="num" w:pos="720"/>
        </w:tabs>
        <w:ind w:left="360"/>
        <w:jc w:val="both"/>
        <w:rPr>
          <w:color w:val="000000"/>
          <w:spacing w:val="-23"/>
        </w:rPr>
      </w:pPr>
      <w:r>
        <w:rPr>
          <w:noProof/>
          <w:color w:val="000000"/>
          <w:spacing w:val="-4"/>
        </w:rPr>
        <w:drawing>
          <wp:inline distT="0" distB="0" distL="0" distR="0">
            <wp:extent cx="127000" cy="127000"/>
            <wp:effectExtent l="0" t="0" r="6350" b="6350"/>
            <wp:docPr id="7" name="Рисунок 7"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D21301_"/>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color w:val="000000"/>
          <w:spacing w:val="-4"/>
        </w:rPr>
        <w:tab/>
      </w:r>
      <w:r>
        <w:rPr>
          <w:color w:val="000000"/>
          <w:spacing w:val="-1"/>
        </w:rPr>
        <w:t>Познакомьтесь со взрослыми, которые работают с ва</w:t>
      </w:r>
      <w:r>
        <w:rPr>
          <w:color w:val="000000"/>
          <w:spacing w:val="-1"/>
        </w:rPr>
        <w:softHyphen/>
      </w:r>
      <w:r>
        <w:rPr>
          <w:color w:val="000000"/>
          <w:spacing w:val="-2"/>
        </w:rPr>
        <w:t>шим ребенком в школе и в свободное время.</w:t>
      </w:r>
    </w:p>
    <w:p w:rsidR="00D72EEF" w:rsidRDefault="00D72EEF" w:rsidP="00D72EEF">
      <w:pPr>
        <w:shd w:val="clear" w:color="auto" w:fill="FFFFFF"/>
        <w:tabs>
          <w:tab w:val="left" w:pos="691"/>
          <w:tab w:val="num" w:pos="720"/>
        </w:tabs>
        <w:ind w:left="360"/>
        <w:jc w:val="both"/>
        <w:rPr>
          <w:color w:val="000000"/>
          <w:spacing w:val="-18"/>
        </w:rPr>
      </w:pPr>
      <w:r>
        <w:rPr>
          <w:noProof/>
          <w:color w:val="000000"/>
          <w:spacing w:val="-4"/>
        </w:rPr>
        <w:drawing>
          <wp:inline distT="0" distB="0" distL="0" distR="0">
            <wp:extent cx="127000" cy="127000"/>
            <wp:effectExtent l="0" t="0" r="6350" b="6350"/>
            <wp:docPr id="6" name="Рисунок 6"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D21301_"/>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color w:val="000000"/>
          <w:spacing w:val="-4"/>
        </w:rPr>
        <w:tab/>
      </w:r>
      <w:r>
        <w:rPr>
          <w:color w:val="000000"/>
        </w:rPr>
        <w:t>Не пускайте ребенка одного в общественный туалет.</w:t>
      </w:r>
    </w:p>
    <w:p w:rsidR="00D72EEF" w:rsidRDefault="00D72EEF" w:rsidP="00D72EEF">
      <w:pPr>
        <w:shd w:val="clear" w:color="auto" w:fill="FFFFFF"/>
        <w:tabs>
          <w:tab w:val="left" w:pos="691"/>
          <w:tab w:val="num" w:pos="720"/>
        </w:tabs>
        <w:ind w:left="360"/>
        <w:jc w:val="both"/>
        <w:rPr>
          <w:color w:val="000000"/>
          <w:spacing w:val="-20"/>
        </w:rPr>
      </w:pPr>
      <w:r>
        <w:rPr>
          <w:noProof/>
          <w:color w:val="000000"/>
          <w:spacing w:val="-4"/>
        </w:rPr>
        <w:drawing>
          <wp:inline distT="0" distB="0" distL="0" distR="0">
            <wp:extent cx="127000" cy="127000"/>
            <wp:effectExtent l="0" t="0" r="6350" b="6350"/>
            <wp:docPr id="5" name="Рисунок 5"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D21301_"/>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color w:val="000000"/>
          <w:spacing w:val="-4"/>
        </w:rPr>
        <w:tab/>
      </w:r>
      <w:r>
        <w:rPr>
          <w:color w:val="000000"/>
          <w:spacing w:val="1"/>
        </w:rPr>
        <w:t xml:space="preserve">Прислушивайтесь к вашему ребенку. Простые слова </w:t>
      </w:r>
      <w:r>
        <w:rPr>
          <w:color w:val="000000"/>
          <w:spacing w:val="5"/>
          <w:w w:val="89"/>
        </w:rPr>
        <w:t xml:space="preserve">типа: </w:t>
      </w:r>
      <w:r>
        <w:rPr>
          <w:b/>
          <w:bCs/>
          <w:color w:val="000000"/>
          <w:spacing w:val="5"/>
          <w:w w:val="89"/>
        </w:rPr>
        <w:t>"</w:t>
      </w:r>
      <w:r>
        <w:rPr>
          <w:color w:val="000000"/>
          <w:spacing w:val="5"/>
          <w:w w:val="89"/>
        </w:rPr>
        <w:t xml:space="preserve">Мне больше не нравится этот учитель музыки" или "Я </w:t>
      </w:r>
      <w:r>
        <w:rPr>
          <w:color w:val="000000"/>
          <w:spacing w:val="2"/>
          <w:w w:val="89"/>
        </w:rPr>
        <w:t xml:space="preserve">не хочу, чтобы дедушка приезжал к нам в гости" могут нести в </w:t>
      </w:r>
      <w:r>
        <w:rPr>
          <w:color w:val="000000"/>
          <w:spacing w:val="-2"/>
        </w:rPr>
        <w:t>себе важное сообщение. Спросите ребенка: "Почему же?"</w:t>
      </w:r>
    </w:p>
    <w:p w:rsidR="00D72EEF" w:rsidRDefault="00D72EEF" w:rsidP="00D72EEF">
      <w:pPr>
        <w:shd w:val="clear" w:color="auto" w:fill="FFFFFF"/>
        <w:tabs>
          <w:tab w:val="left" w:pos="691"/>
          <w:tab w:val="num" w:pos="720"/>
        </w:tabs>
        <w:ind w:left="360"/>
        <w:jc w:val="both"/>
        <w:rPr>
          <w:color w:val="000000"/>
          <w:spacing w:val="-20"/>
        </w:rPr>
      </w:pPr>
      <w:r>
        <w:rPr>
          <w:noProof/>
          <w:color w:val="000000"/>
          <w:spacing w:val="-4"/>
        </w:rPr>
        <w:drawing>
          <wp:inline distT="0" distB="0" distL="0" distR="0">
            <wp:extent cx="127000" cy="127000"/>
            <wp:effectExtent l="0" t="0" r="6350" b="6350"/>
            <wp:docPr id="4" name="Рисунок 4"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D21301_"/>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color w:val="000000"/>
          <w:spacing w:val="-4"/>
        </w:rPr>
        <w:tab/>
      </w:r>
      <w:r>
        <w:rPr>
          <w:color w:val="000000"/>
          <w:spacing w:val="-2"/>
        </w:rPr>
        <w:t xml:space="preserve">Проверьте, понял ли ребенок то, чему вы его научили, </w:t>
      </w:r>
      <w:r>
        <w:rPr>
          <w:color w:val="000000"/>
        </w:rPr>
        <w:t>играя с ним в игру типа "А что, если...?".</w:t>
      </w:r>
    </w:p>
    <w:p w:rsidR="00D72EEF" w:rsidRDefault="00D72EEF" w:rsidP="00D72EEF">
      <w:pPr>
        <w:shd w:val="clear" w:color="auto" w:fill="FFFFFF"/>
        <w:spacing w:before="216"/>
        <w:ind w:left="744" w:hanging="216"/>
        <w:jc w:val="both"/>
      </w:pPr>
      <w:r>
        <w:rPr>
          <w:color w:val="000000"/>
          <w:spacing w:val="-5"/>
          <w:sz w:val="28"/>
        </w:rPr>
        <w:t xml:space="preserve">• </w:t>
      </w:r>
      <w:r>
        <w:rPr>
          <w:color w:val="000000"/>
          <w:spacing w:val="-5"/>
        </w:rPr>
        <w:t xml:space="preserve">Обсудите с ребенком специфические ситуации и любую </w:t>
      </w:r>
      <w:r>
        <w:rPr>
          <w:color w:val="000000"/>
          <w:spacing w:val="7"/>
        </w:rPr>
        <w:t>другую информацию по его личной безопасности,</w:t>
      </w:r>
      <w:r>
        <w:t xml:space="preserve"> </w:t>
      </w:r>
      <w:r>
        <w:rPr>
          <w:color w:val="000000"/>
          <w:spacing w:val="9"/>
        </w:rPr>
        <w:t xml:space="preserve">например, что он будет делать, если потеряется в </w:t>
      </w:r>
      <w:r>
        <w:rPr>
          <w:color w:val="000000"/>
          <w:spacing w:val="1"/>
        </w:rPr>
        <w:t>магазине, пропустит автобус и т.д.</w:t>
      </w:r>
    </w:p>
    <w:p w:rsidR="00D72EEF" w:rsidRDefault="00D72EEF" w:rsidP="00D72EEF">
      <w:pPr>
        <w:widowControl w:val="0"/>
        <w:numPr>
          <w:ilvl w:val="0"/>
          <w:numId w:val="5"/>
        </w:numPr>
        <w:shd w:val="clear" w:color="auto" w:fill="FFFFFF"/>
        <w:tabs>
          <w:tab w:val="left" w:pos="686"/>
        </w:tabs>
        <w:autoSpaceDE w:val="0"/>
        <w:autoSpaceDN w:val="0"/>
        <w:adjustRightInd w:val="0"/>
        <w:ind w:left="686" w:hanging="221"/>
        <w:jc w:val="both"/>
        <w:rPr>
          <w:color w:val="000000"/>
        </w:rPr>
      </w:pPr>
      <w:r>
        <w:rPr>
          <w:color w:val="000000"/>
          <w:spacing w:val="-1"/>
        </w:rPr>
        <w:t>Пусть ребенок участвует в выборе правильного реше</w:t>
      </w:r>
      <w:r>
        <w:rPr>
          <w:color w:val="000000"/>
          <w:spacing w:val="-1"/>
        </w:rPr>
        <w:softHyphen/>
      </w:r>
      <w:r>
        <w:rPr>
          <w:color w:val="000000"/>
          <w:spacing w:val="-13"/>
        </w:rPr>
        <w:t>ния.</w:t>
      </w:r>
    </w:p>
    <w:p w:rsidR="00D72EEF" w:rsidRDefault="00D72EEF" w:rsidP="00D72EEF">
      <w:pPr>
        <w:widowControl w:val="0"/>
        <w:numPr>
          <w:ilvl w:val="0"/>
          <w:numId w:val="5"/>
        </w:numPr>
        <w:shd w:val="clear" w:color="auto" w:fill="FFFFFF"/>
        <w:tabs>
          <w:tab w:val="left" w:pos="686"/>
        </w:tabs>
        <w:autoSpaceDE w:val="0"/>
        <w:autoSpaceDN w:val="0"/>
        <w:adjustRightInd w:val="0"/>
        <w:ind w:left="686" w:hanging="221"/>
        <w:jc w:val="both"/>
        <w:rPr>
          <w:color w:val="000000"/>
        </w:rPr>
      </w:pPr>
      <w:r>
        <w:rPr>
          <w:color w:val="000000"/>
        </w:rPr>
        <w:t>Концентрируйте внимание на ситуации, а не на чело</w:t>
      </w:r>
      <w:r>
        <w:rPr>
          <w:color w:val="000000"/>
        </w:rPr>
        <w:softHyphen/>
      </w:r>
      <w:r>
        <w:rPr>
          <w:color w:val="000000"/>
          <w:spacing w:val="-4"/>
        </w:rPr>
        <w:t>веке.</w:t>
      </w:r>
    </w:p>
    <w:p w:rsidR="00D72EEF" w:rsidRDefault="00D72EEF" w:rsidP="00D72EEF">
      <w:pPr>
        <w:widowControl w:val="0"/>
        <w:numPr>
          <w:ilvl w:val="0"/>
          <w:numId w:val="5"/>
        </w:numPr>
        <w:shd w:val="clear" w:color="auto" w:fill="FFFFFF"/>
        <w:tabs>
          <w:tab w:val="left" w:pos="686"/>
        </w:tabs>
        <w:autoSpaceDE w:val="0"/>
        <w:autoSpaceDN w:val="0"/>
        <w:adjustRightInd w:val="0"/>
        <w:ind w:left="686" w:hanging="221"/>
        <w:jc w:val="both"/>
        <w:rPr>
          <w:color w:val="000000"/>
        </w:rPr>
      </w:pPr>
      <w:r>
        <w:rPr>
          <w:color w:val="000000"/>
          <w:spacing w:val="-2"/>
        </w:rPr>
        <w:t>Начните с «незнакомого человека», потом перейдите к «</w:t>
      </w:r>
      <w:r>
        <w:rPr>
          <w:color w:val="000000"/>
          <w:spacing w:val="-3"/>
        </w:rPr>
        <w:t xml:space="preserve">людям, которых ты вроде знаешь», например, лифтер, </w:t>
      </w:r>
      <w:r>
        <w:rPr>
          <w:color w:val="000000"/>
          <w:spacing w:val="1"/>
        </w:rPr>
        <w:t xml:space="preserve">сантехник, сосед,  а затем — к тем, </w:t>
      </w:r>
      <w:r>
        <w:rPr>
          <w:color w:val="000000"/>
          <w:spacing w:val="-1"/>
        </w:rPr>
        <w:t>кого ребенок любит.</w:t>
      </w:r>
    </w:p>
    <w:p w:rsidR="00D72EEF" w:rsidRDefault="00D72EEF" w:rsidP="00D72EEF">
      <w:pPr>
        <w:widowControl w:val="0"/>
        <w:numPr>
          <w:ilvl w:val="0"/>
          <w:numId w:val="5"/>
        </w:numPr>
        <w:shd w:val="clear" w:color="auto" w:fill="FFFFFF"/>
        <w:tabs>
          <w:tab w:val="left" w:pos="686"/>
        </w:tabs>
        <w:autoSpaceDE w:val="0"/>
        <w:autoSpaceDN w:val="0"/>
        <w:adjustRightInd w:val="0"/>
        <w:ind w:left="686" w:hanging="221"/>
        <w:jc w:val="both"/>
        <w:rPr>
          <w:color w:val="000000"/>
        </w:rPr>
      </w:pPr>
      <w:r>
        <w:rPr>
          <w:color w:val="000000"/>
          <w:spacing w:val="3"/>
        </w:rPr>
        <w:t xml:space="preserve">Будьте конкретными: «Что бы ты сделал(а), если бы </w:t>
      </w:r>
      <w:r>
        <w:rPr>
          <w:color w:val="000000"/>
          <w:spacing w:val="1"/>
        </w:rPr>
        <w:t>такой-то пригласил тебя покататься на машине, прогуляться по парку?»</w:t>
      </w:r>
    </w:p>
    <w:p w:rsidR="00D72EEF" w:rsidRDefault="00D72EEF" w:rsidP="00D72EEF">
      <w:pPr>
        <w:widowControl w:val="0"/>
        <w:numPr>
          <w:ilvl w:val="0"/>
          <w:numId w:val="5"/>
        </w:numPr>
        <w:shd w:val="clear" w:color="auto" w:fill="FFFFFF"/>
        <w:tabs>
          <w:tab w:val="left" w:pos="686"/>
        </w:tabs>
        <w:autoSpaceDE w:val="0"/>
        <w:autoSpaceDN w:val="0"/>
        <w:adjustRightInd w:val="0"/>
        <w:spacing w:before="5"/>
        <w:ind w:left="686" w:hanging="221"/>
        <w:jc w:val="both"/>
        <w:rPr>
          <w:color w:val="000000"/>
        </w:rPr>
      </w:pPr>
      <w:r>
        <w:rPr>
          <w:color w:val="000000"/>
          <w:spacing w:val="-2"/>
        </w:rPr>
        <w:t xml:space="preserve">Не имеет значения, кто. Реакция ребенка должна быть </w:t>
      </w:r>
      <w:r>
        <w:rPr>
          <w:color w:val="000000"/>
          <w:spacing w:val="12"/>
        </w:rPr>
        <w:t xml:space="preserve">одинаковой. Если ребенок ответит неправильно, </w:t>
      </w:r>
      <w:r>
        <w:rPr>
          <w:color w:val="000000"/>
          <w:spacing w:val="2"/>
        </w:rPr>
        <w:t xml:space="preserve">поработайте над этим. Помогите ребенку говорить о </w:t>
      </w:r>
      <w:r>
        <w:rPr>
          <w:color w:val="000000"/>
        </w:rPr>
        <w:t>том, как он должен поступить.</w:t>
      </w:r>
    </w:p>
    <w:p w:rsidR="00D72EEF" w:rsidRDefault="00D72EEF" w:rsidP="00D72EEF">
      <w:pPr>
        <w:widowControl w:val="0"/>
        <w:numPr>
          <w:ilvl w:val="0"/>
          <w:numId w:val="5"/>
        </w:numPr>
        <w:shd w:val="clear" w:color="auto" w:fill="FFFFFF"/>
        <w:tabs>
          <w:tab w:val="left" w:pos="686"/>
        </w:tabs>
        <w:autoSpaceDE w:val="0"/>
        <w:autoSpaceDN w:val="0"/>
        <w:adjustRightInd w:val="0"/>
        <w:ind w:left="686" w:hanging="221"/>
        <w:jc w:val="both"/>
        <w:rPr>
          <w:color w:val="000000"/>
        </w:rPr>
      </w:pPr>
      <w:r>
        <w:rPr>
          <w:color w:val="000000"/>
          <w:spacing w:val="-7"/>
        </w:rPr>
        <w:t xml:space="preserve">Нельзя быть уверенным, что ребенок все понял как надо, </w:t>
      </w:r>
      <w:r>
        <w:rPr>
          <w:color w:val="000000"/>
          <w:spacing w:val="12"/>
        </w:rPr>
        <w:t xml:space="preserve">если не говорить с ним о потенциально опасных </w:t>
      </w:r>
      <w:r>
        <w:rPr>
          <w:color w:val="000000"/>
        </w:rPr>
        <w:t>ситуациях очень конкретно.</w:t>
      </w:r>
    </w:p>
    <w:p w:rsidR="00D72EEF" w:rsidRDefault="00D72EEF" w:rsidP="00D72EEF">
      <w:pPr>
        <w:shd w:val="clear" w:color="auto" w:fill="FFFFFF"/>
        <w:tabs>
          <w:tab w:val="left" w:pos="691"/>
          <w:tab w:val="num" w:pos="720"/>
        </w:tabs>
        <w:spacing w:before="221"/>
        <w:ind w:left="360"/>
        <w:jc w:val="both"/>
        <w:rPr>
          <w:color w:val="000000"/>
          <w:spacing w:val="-17"/>
        </w:rPr>
      </w:pPr>
      <w:r>
        <w:rPr>
          <w:noProof/>
          <w:color w:val="000000"/>
          <w:spacing w:val="-4"/>
        </w:rPr>
        <w:drawing>
          <wp:inline distT="0" distB="0" distL="0" distR="0">
            <wp:extent cx="127000" cy="127000"/>
            <wp:effectExtent l="0" t="0" r="6350" b="6350"/>
            <wp:docPr id="3" name="Рисунок 3"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D21301_"/>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color w:val="000000"/>
          <w:spacing w:val="-4"/>
        </w:rPr>
        <w:tab/>
        <w:t xml:space="preserve">Время от времени говорите о личной безопасности всей </w:t>
      </w:r>
      <w:r>
        <w:rPr>
          <w:color w:val="000000"/>
          <w:spacing w:val="3"/>
        </w:rPr>
        <w:t xml:space="preserve">семьей. Напоминайте вашим детям, что они всегда должны </w:t>
      </w:r>
      <w:r>
        <w:rPr>
          <w:color w:val="000000"/>
          <w:spacing w:val="-2"/>
        </w:rPr>
        <w:t xml:space="preserve">рассказывать, если с ними что-нибудь случится. Если первый, </w:t>
      </w:r>
      <w:r>
        <w:rPr>
          <w:color w:val="000000"/>
          <w:spacing w:val="2"/>
        </w:rPr>
        <w:t xml:space="preserve">кому они расскажут, не поверит им, они должны рассказать </w:t>
      </w:r>
      <w:r>
        <w:rPr>
          <w:color w:val="000000"/>
          <w:spacing w:val="-1"/>
        </w:rPr>
        <w:t xml:space="preserve">еще кому-нибудь, и еще, и еще — пока кто-нибудь не примет </w:t>
      </w:r>
      <w:r>
        <w:rPr>
          <w:color w:val="000000"/>
          <w:spacing w:val="-5"/>
        </w:rPr>
        <w:t>меры.</w:t>
      </w:r>
    </w:p>
    <w:p w:rsidR="00D72EEF" w:rsidRDefault="00D72EEF" w:rsidP="00D72EEF">
      <w:pPr>
        <w:shd w:val="clear" w:color="auto" w:fill="FFFFFF"/>
        <w:tabs>
          <w:tab w:val="left" w:pos="691"/>
          <w:tab w:val="num" w:pos="720"/>
        </w:tabs>
        <w:ind w:left="360"/>
        <w:jc w:val="both"/>
        <w:rPr>
          <w:color w:val="000000"/>
          <w:spacing w:val="-18"/>
        </w:rPr>
      </w:pPr>
      <w:r>
        <w:rPr>
          <w:noProof/>
          <w:color w:val="000000"/>
          <w:spacing w:val="-4"/>
        </w:rPr>
        <w:drawing>
          <wp:inline distT="0" distB="0" distL="0" distR="0">
            <wp:extent cx="127000" cy="127000"/>
            <wp:effectExtent l="0" t="0" r="6350" b="6350"/>
            <wp:docPr id="2" name="Рисунок 2"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D21301_"/>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color w:val="000000"/>
          <w:spacing w:val="-4"/>
        </w:rPr>
        <w:tab/>
      </w:r>
      <w:r>
        <w:rPr>
          <w:color w:val="000000"/>
          <w:spacing w:val="-1"/>
        </w:rPr>
        <w:t xml:space="preserve">Если ребенок скажет вам, что с ним такое произошло, </w:t>
      </w:r>
      <w:r>
        <w:rPr>
          <w:color w:val="000000"/>
          <w:spacing w:val="-2"/>
        </w:rPr>
        <w:t xml:space="preserve">не паникуйте. Если вы проявите гнев, ребенок может ощутить </w:t>
      </w:r>
      <w:r>
        <w:rPr>
          <w:color w:val="000000"/>
          <w:spacing w:val="5"/>
        </w:rPr>
        <w:t xml:space="preserve">чувство вины и взять назад свои слова. Отвечайте ребенку </w:t>
      </w:r>
      <w:r>
        <w:rPr>
          <w:color w:val="000000"/>
          <w:spacing w:val="-1"/>
        </w:rPr>
        <w:t>спокойно, уверьте его в том, что он ничего плохого не сделал</w:t>
      </w:r>
      <w:r>
        <w:rPr>
          <w:color w:val="000000"/>
          <w:spacing w:val="-1"/>
        </w:rPr>
        <w:br/>
      </w:r>
      <w:r>
        <w:rPr>
          <w:color w:val="000000"/>
          <w:spacing w:val="1"/>
        </w:rPr>
        <w:t>и что это не его вина. Поддержите ребенка, попытайтесь по</w:t>
      </w:r>
      <w:r>
        <w:rPr>
          <w:color w:val="000000"/>
          <w:spacing w:val="1"/>
        </w:rPr>
        <w:softHyphen/>
      </w:r>
      <w:r>
        <w:rPr>
          <w:color w:val="000000"/>
          <w:spacing w:val="-3"/>
        </w:rPr>
        <w:t xml:space="preserve">нять его чувства — испытывает ли ребенок гнев, страх, печаль </w:t>
      </w:r>
      <w:r>
        <w:rPr>
          <w:color w:val="000000"/>
          <w:spacing w:val="-1"/>
        </w:rPr>
        <w:t>или тревогу, — успокойте его, сказав, что вы защитите его</w:t>
      </w:r>
      <w:r>
        <w:rPr>
          <w:color w:val="000000"/>
          <w:spacing w:val="-3"/>
        </w:rPr>
        <w:t>.</w:t>
      </w:r>
    </w:p>
    <w:p w:rsidR="00D72EEF" w:rsidRDefault="00D72EEF" w:rsidP="00D72EEF">
      <w:pPr>
        <w:shd w:val="clear" w:color="auto" w:fill="FFFFFF"/>
        <w:ind w:left="1901" w:right="442" w:hanging="1454"/>
        <w:jc w:val="both"/>
        <w:rPr>
          <w:color w:val="000000"/>
          <w:spacing w:val="1"/>
          <w:sz w:val="28"/>
        </w:rPr>
      </w:pPr>
    </w:p>
    <w:p w:rsidR="00D72EEF" w:rsidRDefault="00D72EEF" w:rsidP="00D72EEF">
      <w:pPr>
        <w:shd w:val="clear" w:color="auto" w:fill="FFFFFF"/>
        <w:ind w:left="1901" w:right="442" w:hanging="1454"/>
        <w:jc w:val="both"/>
        <w:rPr>
          <w:color w:val="000000"/>
          <w:spacing w:val="1"/>
          <w:sz w:val="28"/>
        </w:rPr>
      </w:pPr>
    </w:p>
    <w:p w:rsidR="00D72EEF" w:rsidRDefault="00D72EEF" w:rsidP="00D72EEF">
      <w:pPr>
        <w:shd w:val="clear" w:color="auto" w:fill="FFFFFF"/>
        <w:ind w:left="1901" w:right="442" w:hanging="1454"/>
        <w:jc w:val="both"/>
        <w:rPr>
          <w:color w:val="000000"/>
          <w:spacing w:val="1"/>
          <w:sz w:val="28"/>
        </w:rPr>
      </w:pPr>
    </w:p>
    <w:p w:rsidR="00D72EEF" w:rsidRDefault="00D72EEF" w:rsidP="00D72EEF">
      <w:pPr>
        <w:shd w:val="clear" w:color="auto" w:fill="FFFFFF"/>
        <w:ind w:left="1901" w:right="442" w:hanging="1454"/>
        <w:jc w:val="both"/>
        <w:rPr>
          <w:color w:val="000000"/>
          <w:spacing w:val="1"/>
          <w:sz w:val="28"/>
        </w:rPr>
      </w:pPr>
    </w:p>
    <w:p w:rsidR="00D72EEF" w:rsidRDefault="00D72EEF" w:rsidP="00D72EEF">
      <w:pPr>
        <w:shd w:val="clear" w:color="auto" w:fill="FFFFFF"/>
        <w:ind w:left="1901" w:right="442" w:hanging="1454"/>
        <w:jc w:val="both"/>
        <w:rPr>
          <w:color w:val="000000"/>
          <w:spacing w:val="1"/>
          <w:sz w:val="28"/>
        </w:rPr>
      </w:pPr>
    </w:p>
    <w:p w:rsidR="00D72EEF" w:rsidRDefault="00D72EEF" w:rsidP="00D72EEF">
      <w:pPr>
        <w:shd w:val="clear" w:color="auto" w:fill="FFFFFF"/>
        <w:ind w:left="1901" w:right="442" w:hanging="1454"/>
        <w:jc w:val="both"/>
        <w:rPr>
          <w:color w:val="000000"/>
          <w:spacing w:val="1"/>
          <w:sz w:val="28"/>
        </w:rPr>
      </w:pPr>
    </w:p>
    <w:p w:rsidR="00D72EEF" w:rsidRDefault="00D72EEF" w:rsidP="00D72EEF">
      <w:pPr>
        <w:shd w:val="clear" w:color="auto" w:fill="FFFFFF"/>
        <w:ind w:left="1901" w:right="442" w:hanging="1454"/>
        <w:jc w:val="both"/>
        <w:rPr>
          <w:color w:val="000000"/>
          <w:spacing w:val="1"/>
          <w:sz w:val="28"/>
        </w:rPr>
      </w:pPr>
    </w:p>
    <w:p w:rsidR="00D72EEF" w:rsidRDefault="00D72EEF" w:rsidP="00D72EEF">
      <w:pPr>
        <w:shd w:val="clear" w:color="auto" w:fill="FFFFFF"/>
        <w:ind w:left="1901" w:right="442" w:hanging="1454"/>
        <w:jc w:val="both"/>
        <w:rPr>
          <w:b/>
          <w:i/>
        </w:rPr>
      </w:pPr>
      <w:r>
        <w:rPr>
          <w:b/>
          <w:i/>
          <w:color w:val="000000"/>
          <w:spacing w:val="1"/>
        </w:rPr>
        <w:t xml:space="preserve">ЧТО ДЕЛАТЬ, ЕСЛИ РЕБЕНОК СООБЩАЕТ О </w:t>
      </w:r>
      <w:r>
        <w:rPr>
          <w:b/>
          <w:i/>
          <w:color w:val="000000"/>
          <w:spacing w:val="6"/>
        </w:rPr>
        <w:t>НАСИЛИИ НАД НИМ</w:t>
      </w:r>
    </w:p>
    <w:p w:rsidR="00D72EEF" w:rsidRDefault="00D72EEF" w:rsidP="00D72EEF">
      <w:pPr>
        <w:pStyle w:val="1"/>
        <w:jc w:val="both"/>
      </w:pPr>
      <w:r>
        <w:t>Когда ребенок рассказывает вам о насилии</w:t>
      </w:r>
    </w:p>
    <w:p w:rsidR="00D72EEF" w:rsidRDefault="00D72EEF" w:rsidP="00D72EEF">
      <w:pPr>
        <w:jc w:val="both"/>
      </w:pPr>
      <w:r>
        <w:t>(Памятка для педагогов)</w:t>
      </w:r>
    </w:p>
    <w:p w:rsidR="00D72EEF" w:rsidRDefault="00D72EEF" w:rsidP="00D72EEF">
      <w:pPr>
        <w:widowControl w:val="0"/>
        <w:numPr>
          <w:ilvl w:val="0"/>
          <w:numId w:val="6"/>
        </w:numPr>
        <w:shd w:val="clear" w:color="auto" w:fill="FFFFFF"/>
        <w:tabs>
          <w:tab w:val="left" w:pos="763"/>
        </w:tabs>
        <w:autoSpaceDE w:val="0"/>
        <w:autoSpaceDN w:val="0"/>
        <w:adjustRightInd w:val="0"/>
        <w:spacing w:before="211"/>
        <w:ind w:left="518"/>
        <w:jc w:val="both"/>
        <w:rPr>
          <w:color w:val="000000"/>
          <w:spacing w:val="-30"/>
        </w:rPr>
      </w:pPr>
      <w:r>
        <w:rPr>
          <w:color w:val="000000"/>
          <w:spacing w:val="-1"/>
        </w:rPr>
        <w:t>Отнеситесь к ребенку серьезно.</w:t>
      </w:r>
    </w:p>
    <w:p w:rsidR="00D72EEF" w:rsidRDefault="00D72EEF" w:rsidP="00D72EEF">
      <w:pPr>
        <w:widowControl w:val="0"/>
        <w:numPr>
          <w:ilvl w:val="0"/>
          <w:numId w:val="6"/>
        </w:numPr>
        <w:shd w:val="clear" w:color="auto" w:fill="FFFFFF"/>
        <w:tabs>
          <w:tab w:val="left" w:pos="763"/>
        </w:tabs>
        <w:autoSpaceDE w:val="0"/>
        <w:autoSpaceDN w:val="0"/>
        <w:adjustRightInd w:val="0"/>
        <w:ind w:left="518"/>
        <w:jc w:val="both"/>
        <w:rPr>
          <w:color w:val="000000"/>
          <w:spacing w:val="-16"/>
        </w:rPr>
      </w:pPr>
      <w:r>
        <w:rPr>
          <w:color w:val="000000"/>
        </w:rPr>
        <w:t>Попытайтесь оставаться спокойными.</w:t>
      </w:r>
    </w:p>
    <w:p w:rsidR="00D72EEF" w:rsidRDefault="00D72EEF" w:rsidP="00D72EEF">
      <w:pPr>
        <w:widowControl w:val="0"/>
        <w:numPr>
          <w:ilvl w:val="0"/>
          <w:numId w:val="6"/>
        </w:numPr>
        <w:shd w:val="clear" w:color="auto" w:fill="FFFFFF"/>
        <w:tabs>
          <w:tab w:val="left" w:pos="763"/>
        </w:tabs>
        <w:autoSpaceDE w:val="0"/>
        <w:autoSpaceDN w:val="0"/>
        <w:adjustRightInd w:val="0"/>
        <w:ind w:left="518"/>
        <w:jc w:val="both"/>
        <w:rPr>
          <w:color w:val="000000"/>
          <w:spacing w:val="-16"/>
        </w:rPr>
      </w:pPr>
      <w:r>
        <w:rPr>
          <w:color w:val="000000"/>
          <w:spacing w:val="-2"/>
        </w:rPr>
        <w:t>Успокойте и поддержите ребенка словами:</w:t>
      </w:r>
    </w:p>
    <w:p w:rsidR="00D72EEF" w:rsidRDefault="00D72EEF" w:rsidP="00D72EEF">
      <w:pPr>
        <w:widowControl w:val="0"/>
        <w:numPr>
          <w:ilvl w:val="0"/>
          <w:numId w:val="7"/>
        </w:numPr>
        <w:shd w:val="clear" w:color="auto" w:fill="FFFFFF"/>
        <w:tabs>
          <w:tab w:val="left" w:pos="763"/>
        </w:tabs>
        <w:autoSpaceDE w:val="0"/>
        <w:autoSpaceDN w:val="0"/>
        <w:adjustRightInd w:val="0"/>
        <w:spacing w:before="197"/>
        <w:ind w:left="538"/>
        <w:jc w:val="both"/>
        <w:rPr>
          <w:color w:val="000000"/>
        </w:rPr>
      </w:pPr>
      <w:r>
        <w:rPr>
          <w:color w:val="000000"/>
          <w:spacing w:val="-1"/>
        </w:rPr>
        <w:t>«Хорошо, что ты мне сказала. Ты правильно сделала»</w:t>
      </w:r>
    </w:p>
    <w:p w:rsidR="00D72EEF" w:rsidRDefault="00D72EEF" w:rsidP="00D72EEF">
      <w:pPr>
        <w:widowControl w:val="0"/>
        <w:numPr>
          <w:ilvl w:val="0"/>
          <w:numId w:val="7"/>
        </w:numPr>
        <w:shd w:val="clear" w:color="auto" w:fill="FFFFFF"/>
        <w:tabs>
          <w:tab w:val="left" w:pos="763"/>
        </w:tabs>
        <w:autoSpaceDE w:val="0"/>
        <w:autoSpaceDN w:val="0"/>
        <w:adjustRightInd w:val="0"/>
        <w:ind w:left="538"/>
        <w:jc w:val="both"/>
        <w:rPr>
          <w:color w:val="000000"/>
        </w:rPr>
      </w:pPr>
      <w:r>
        <w:rPr>
          <w:color w:val="000000"/>
          <w:spacing w:val="2"/>
        </w:rPr>
        <w:t>«Ты в этом не виновата»</w:t>
      </w:r>
    </w:p>
    <w:p w:rsidR="00D72EEF" w:rsidRDefault="00D72EEF" w:rsidP="00D72EEF">
      <w:pPr>
        <w:shd w:val="clear" w:color="auto" w:fill="FFFFFF"/>
        <w:tabs>
          <w:tab w:val="left" w:pos="878"/>
        </w:tabs>
        <w:spacing w:before="5"/>
        <w:ind w:left="768" w:hanging="226"/>
        <w:jc w:val="both"/>
      </w:pPr>
      <w:r>
        <w:rPr>
          <w:color w:val="000000"/>
        </w:rPr>
        <w:t>•</w:t>
      </w:r>
      <w:r>
        <w:rPr>
          <w:color w:val="000000"/>
        </w:rPr>
        <w:tab/>
        <w:t>«</w:t>
      </w:r>
      <w:r>
        <w:rPr>
          <w:color w:val="000000"/>
          <w:spacing w:val="-1"/>
        </w:rPr>
        <w:t>Не ты одна попала в такую ситуацию, это случается и с другими детьми»</w:t>
      </w:r>
    </w:p>
    <w:p w:rsidR="00D72EEF" w:rsidRDefault="00D72EEF" w:rsidP="00D72EEF">
      <w:pPr>
        <w:shd w:val="clear" w:color="auto" w:fill="FFFFFF"/>
        <w:tabs>
          <w:tab w:val="left" w:pos="773"/>
        </w:tabs>
        <w:spacing w:before="5"/>
        <w:ind w:left="773" w:hanging="226"/>
        <w:jc w:val="both"/>
      </w:pPr>
      <w:r>
        <w:rPr>
          <w:color w:val="000000"/>
        </w:rPr>
        <w:t>•</w:t>
      </w:r>
      <w:r>
        <w:rPr>
          <w:color w:val="000000"/>
        </w:rPr>
        <w:tab/>
      </w:r>
      <w:r>
        <w:rPr>
          <w:color w:val="000000"/>
          <w:spacing w:val="-2"/>
        </w:rPr>
        <w:t xml:space="preserve">Скажите </w:t>
      </w:r>
      <w:r>
        <w:rPr>
          <w:color w:val="000000"/>
          <w:spacing w:val="8"/>
        </w:rPr>
        <w:t xml:space="preserve">ребенку: «Бывают такие секреты, которые нельзя </w:t>
      </w:r>
      <w:r>
        <w:rPr>
          <w:color w:val="000000"/>
          <w:spacing w:val="-1"/>
        </w:rPr>
        <w:t>хранить, если тебе сделали плохо».</w:t>
      </w:r>
    </w:p>
    <w:p w:rsidR="00D72EEF" w:rsidRDefault="00D72EEF" w:rsidP="00D72EEF">
      <w:pPr>
        <w:shd w:val="clear" w:color="auto" w:fill="FFFFFF"/>
        <w:tabs>
          <w:tab w:val="left" w:pos="567"/>
        </w:tabs>
        <w:spacing w:before="235"/>
        <w:ind w:left="82"/>
        <w:jc w:val="both"/>
        <w:rPr>
          <w:color w:val="000000"/>
          <w:spacing w:val="-14"/>
        </w:rPr>
      </w:pPr>
      <w:r>
        <w:rPr>
          <w:color w:val="000000"/>
          <w:spacing w:val="-3"/>
          <w:sz w:val="28"/>
        </w:rPr>
        <w:tab/>
      </w:r>
      <w:r>
        <w:rPr>
          <w:color w:val="000000"/>
          <w:spacing w:val="-3"/>
        </w:rPr>
        <w:t xml:space="preserve">Не думайте, что ребенок обязательно ненавидит своего </w:t>
      </w:r>
      <w:r>
        <w:rPr>
          <w:color w:val="000000"/>
          <w:spacing w:val="2"/>
        </w:rPr>
        <w:t xml:space="preserve">обидчика или сердится на него (он может оказаться членом </w:t>
      </w:r>
      <w:r>
        <w:rPr>
          <w:color w:val="000000"/>
          <w:spacing w:val="-2"/>
        </w:rPr>
        <w:t>семьи, родителем или опекуном).</w:t>
      </w:r>
    </w:p>
    <w:p w:rsidR="00D72EEF" w:rsidRDefault="00D72EEF" w:rsidP="00D72EEF">
      <w:pPr>
        <w:shd w:val="clear" w:color="auto" w:fill="FFFFFF"/>
        <w:tabs>
          <w:tab w:val="left" w:pos="567"/>
        </w:tabs>
        <w:spacing w:before="14"/>
        <w:ind w:left="82"/>
        <w:jc w:val="both"/>
      </w:pPr>
      <w:r>
        <w:rPr>
          <w:color w:val="000000"/>
          <w:spacing w:val="-4"/>
        </w:rPr>
        <w:tab/>
        <w:t xml:space="preserve">Терпеливо отвечайте на вопросы и рассеивайте тревоги </w:t>
      </w:r>
      <w:r>
        <w:rPr>
          <w:color w:val="000000"/>
          <w:spacing w:val="-2"/>
        </w:rPr>
        <w:t>ребенка.</w:t>
      </w:r>
    </w:p>
    <w:p w:rsidR="00D72EEF" w:rsidRDefault="00D72EEF" w:rsidP="00D72EEF">
      <w:pPr>
        <w:shd w:val="clear" w:color="auto" w:fill="FFFFFF"/>
        <w:tabs>
          <w:tab w:val="left" w:pos="763"/>
        </w:tabs>
        <w:spacing w:before="14"/>
        <w:ind w:left="82"/>
        <w:jc w:val="both"/>
      </w:pPr>
      <w:r>
        <w:rPr>
          <w:color w:val="000000"/>
          <w:spacing w:val="-2"/>
        </w:rPr>
        <w:t xml:space="preserve">       Следите за тем, чтобы не давать обещаний, которые вы </w:t>
      </w:r>
      <w:r>
        <w:rPr>
          <w:color w:val="000000"/>
          <w:spacing w:val="-3"/>
        </w:rPr>
        <w:t xml:space="preserve">не можете исполнить (например: «Твоя мама не расстроится» </w:t>
      </w:r>
      <w:r>
        <w:rPr>
          <w:color w:val="000000"/>
          <w:spacing w:val="1"/>
        </w:rPr>
        <w:t>или: «С тем, кто тебя обидел, ничего не сделают»).</w:t>
      </w:r>
    </w:p>
    <w:p w:rsidR="00D72EEF" w:rsidRDefault="00D72EEF" w:rsidP="00D72EEF">
      <w:pPr>
        <w:pStyle w:val="2"/>
        <w:jc w:val="both"/>
        <w:rPr>
          <w:rFonts w:ascii="Times New Roman" w:hAnsi="Times New Roman" w:cs="Times New Roman"/>
          <w:sz w:val="24"/>
          <w:szCs w:val="24"/>
        </w:rPr>
      </w:pPr>
      <w:r>
        <w:rPr>
          <w:rFonts w:ascii="Times New Roman" w:hAnsi="Times New Roman" w:cs="Times New Roman"/>
          <w:sz w:val="24"/>
          <w:szCs w:val="24"/>
        </w:rPr>
        <w:t>Если ребенок говорит об этом в классе</w:t>
      </w:r>
    </w:p>
    <w:p w:rsidR="00D72EEF" w:rsidRDefault="00D72EEF" w:rsidP="00D72EEF">
      <w:pPr>
        <w:widowControl w:val="0"/>
        <w:numPr>
          <w:ilvl w:val="0"/>
          <w:numId w:val="8"/>
        </w:numPr>
        <w:shd w:val="clear" w:color="auto" w:fill="FFFFFF"/>
        <w:tabs>
          <w:tab w:val="left" w:pos="749"/>
        </w:tabs>
        <w:autoSpaceDE w:val="0"/>
        <w:autoSpaceDN w:val="0"/>
        <w:adjustRightInd w:val="0"/>
        <w:spacing w:before="235"/>
        <w:ind w:left="53" w:firstLine="466"/>
        <w:jc w:val="both"/>
        <w:rPr>
          <w:color w:val="000000"/>
          <w:spacing w:val="-32"/>
        </w:rPr>
      </w:pPr>
      <w:r>
        <w:rPr>
          <w:color w:val="000000"/>
          <w:spacing w:val="7"/>
        </w:rPr>
        <w:t>Покажите, что вы приняли это к сведению (напри</w:t>
      </w:r>
      <w:r>
        <w:rPr>
          <w:color w:val="000000"/>
          <w:spacing w:val="-3"/>
        </w:rPr>
        <w:t xml:space="preserve">мер: «Это очень серьезно. Давай мы с тобой поговорим об этом  </w:t>
      </w:r>
      <w:r>
        <w:rPr>
          <w:color w:val="000000"/>
          <w:spacing w:val="-1"/>
        </w:rPr>
        <w:t>позже»), и смените тему.</w:t>
      </w:r>
    </w:p>
    <w:p w:rsidR="00D72EEF" w:rsidRDefault="00D72EEF" w:rsidP="00D72EEF">
      <w:pPr>
        <w:widowControl w:val="0"/>
        <w:numPr>
          <w:ilvl w:val="0"/>
          <w:numId w:val="8"/>
        </w:numPr>
        <w:shd w:val="clear" w:color="auto" w:fill="FFFFFF"/>
        <w:tabs>
          <w:tab w:val="left" w:pos="749"/>
        </w:tabs>
        <w:autoSpaceDE w:val="0"/>
        <w:autoSpaceDN w:val="0"/>
        <w:adjustRightInd w:val="0"/>
        <w:spacing w:before="19"/>
        <w:ind w:left="53" w:firstLine="466"/>
        <w:jc w:val="both"/>
        <w:rPr>
          <w:color w:val="000000"/>
          <w:spacing w:val="-21"/>
        </w:rPr>
      </w:pPr>
      <w:r>
        <w:rPr>
          <w:color w:val="000000"/>
          <w:spacing w:val="-4"/>
        </w:rPr>
        <w:t xml:space="preserve">Организуйте разговор с ребенком наедине и чем скорое, </w:t>
      </w:r>
      <w:r>
        <w:rPr>
          <w:color w:val="000000"/>
          <w:spacing w:val="-1"/>
        </w:rPr>
        <w:t xml:space="preserve">тем лучше (например, на ближайшей перемене, в перерыв для </w:t>
      </w:r>
      <w:r>
        <w:rPr>
          <w:color w:val="000000"/>
          <w:spacing w:val="-3"/>
        </w:rPr>
        <w:t>обеда).</w:t>
      </w:r>
    </w:p>
    <w:p w:rsidR="00D72EEF" w:rsidRDefault="00D72EEF" w:rsidP="00D72EEF">
      <w:pPr>
        <w:shd w:val="clear" w:color="auto" w:fill="FFFFFF"/>
        <w:spacing w:before="192"/>
        <w:ind w:left="14"/>
        <w:jc w:val="both"/>
      </w:pPr>
      <w:r>
        <w:rPr>
          <w:b/>
          <w:bCs/>
          <w:color w:val="000000"/>
          <w:spacing w:val="-11"/>
        </w:rPr>
        <w:t>После раскрытия</w:t>
      </w:r>
    </w:p>
    <w:p w:rsidR="00D72EEF" w:rsidRDefault="00D72EEF" w:rsidP="00D72EEF">
      <w:pPr>
        <w:numPr>
          <w:ilvl w:val="0"/>
          <w:numId w:val="9"/>
        </w:numPr>
        <w:shd w:val="clear" w:color="auto" w:fill="FFFFFF"/>
        <w:spacing w:before="230"/>
        <w:ind w:right="58"/>
        <w:jc w:val="both"/>
      </w:pPr>
      <w:r>
        <w:rPr>
          <w:color w:val="000000"/>
          <w:spacing w:val="-6"/>
        </w:rPr>
        <w:t>Поговорите с коллегой или с кем-нибудь, кому вы дове</w:t>
      </w:r>
      <w:r>
        <w:rPr>
          <w:color w:val="000000"/>
          <w:spacing w:val="-6"/>
        </w:rPr>
        <w:softHyphen/>
        <w:t>ряете, о своих чувствах. Такие случаи всегда тяжело пережива</w:t>
      </w:r>
      <w:r>
        <w:rPr>
          <w:color w:val="000000"/>
          <w:spacing w:val="-6"/>
        </w:rPr>
        <w:softHyphen/>
      </w:r>
      <w:r>
        <w:rPr>
          <w:color w:val="000000"/>
          <w:spacing w:val="-1"/>
        </w:rPr>
        <w:t>ются. Вам тоже нужна поддержка.</w:t>
      </w:r>
    </w:p>
    <w:p w:rsidR="00D72EEF" w:rsidRDefault="00D72EEF" w:rsidP="00D72EEF">
      <w:pPr>
        <w:numPr>
          <w:ilvl w:val="0"/>
          <w:numId w:val="9"/>
        </w:numPr>
        <w:shd w:val="clear" w:color="auto" w:fill="FFFFFF"/>
        <w:ind w:right="48"/>
        <w:jc w:val="both"/>
      </w:pPr>
      <w:r>
        <w:rPr>
          <w:color w:val="000000"/>
          <w:spacing w:val="-3"/>
        </w:rPr>
        <w:t>Узнайте, сможете ли вы получить информацию о сос</w:t>
      </w:r>
      <w:r>
        <w:rPr>
          <w:color w:val="000000"/>
          <w:spacing w:val="-3"/>
        </w:rPr>
        <w:softHyphen/>
      </w:r>
      <w:r>
        <w:rPr>
          <w:color w:val="000000"/>
          <w:spacing w:val="-6"/>
        </w:rPr>
        <w:t xml:space="preserve">тоянии расследования, о принятых мерах и т.д., и если сможете, </w:t>
      </w:r>
      <w:r>
        <w:rPr>
          <w:color w:val="000000"/>
          <w:spacing w:val="2"/>
        </w:rPr>
        <w:t>то как.</w:t>
      </w:r>
    </w:p>
    <w:p w:rsidR="00D72EEF" w:rsidRDefault="00D72EEF" w:rsidP="00D72EEF">
      <w:pPr>
        <w:numPr>
          <w:ilvl w:val="0"/>
          <w:numId w:val="9"/>
        </w:numPr>
        <w:shd w:val="clear" w:color="auto" w:fill="FFFFFF"/>
        <w:tabs>
          <w:tab w:val="left" w:pos="840"/>
        </w:tabs>
        <w:jc w:val="both"/>
      </w:pPr>
      <w:r>
        <w:rPr>
          <w:color w:val="000000"/>
          <w:spacing w:val="-7"/>
        </w:rPr>
        <w:t xml:space="preserve">Поддерживайте связь с ребенком, которому необходима  </w:t>
      </w:r>
      <w:r>
        <w:rPr>
          <w:color w:val="000000"/>
        </w:rPr>
        <w:t>постоянная поддержка. (Например, скажите ему: «Если захо</w:t>
      </w:r>
      <w:r>
        <w:rPr>
          <w:color w:val="000000"/>
        </w:rPr>
        <w:softHyphen/>
      </w:r>
      <w:r>
        <w:rPr>
          <w:color w:val="000000"/>
          <w:spacing w:val="-2"/>
        </w:rPr>
        <w:t>чешь поговорить, я в твоем  распоряжении».)</w:t>
      </w:r>
    </w:p>
    <w:p w:rsidR="00D72EEF" w:rsidRDefault="00D72EEF" w:rsidP="00D72EEF">
      <w:pPr>
        <w:numPr>
          <w:ilvl w:val="0"/>
          <w:numId w:val="9"/>
        </w:numPr>
        <w:shd w:val="clear" w:color="auto" w:fill="FFFFFF"/>
        <w:tabs>
          <w:tab w:val="left" w:pos="912"/>
        </w:tabs>
        <w:jc w:val="both"/>
      </w:pPr>
      <w:r>
        <w:rPr>
          <w:color w:val="000000"/>
          <w:spacing w:val="-4"/>
        </w:rPr>
        <w:t xml:space="preserve">Уважайте право ребенка на уединение, не выдавая его </w:t>
      </w:r>
      <w:r>
        <w:rPr>
          <w:color w:val="000000"/>
          <w:spacing w:val="1"/>
        </w:rPr>
        <w:t xml:space="preserve">другим школьным работникам и ученикам.   </w:t>
      </w:r>
    </w:p>
    <w:p w:rsidR="00D72EEF" w:rsidRDefault="00D72EEF" w:rsidP="00D72EEF">
      <w:pPr>
        <w:shd w:val="clear" w:color="auto" w:fill="FFFFFF"/>
        <w:ind w:left="106" w:firstLine="442"/>
        <w:jc w:val="both"/>
        <w:rPr>
          <w:i/>
          <w:iCs/>
          <w:color w:val="000000"/>
          <w:spacing w:val="-9"/>
          <w:sz w:val="28"/>
        </w:rPr>
      </w:pPr>
    </w:p>
    <w:p w:rsidR="00D72EEF" w:rsidRDefault="00D72EEF" w:rsidP="00D72EEF">
      <w:pPr>
        <w:shd w:val="clear" w:color="auto" w:fill="FFFFFF"/>
        <w:tabs>
          <w:tab w:val="num" w:pos="826"/>
        </w:tabs>
        <w:ind w:left="466" w:firstLine="442"/>
        <w:jc w:val="both"/>
        <w:rPr>
          <w:i/>
          <w:iCs/>
          <w:color w:val="000000"/>
          <w:spacing w:val="-7"/>
        </w:rPr>
      </w:pPr>
      <w:r>
        <w:rPr>
          <w:i/>
          <w:iCs/>
          <w:noProof/>
          <w:color w:val="000000"/>
          <w:spacing w:val="-9"/>
          <w:sz w:val="28"/>
        </w:rPr>
        <w:drawing>
          <wp:inline distT="0" distB="0" distL="0" distR="0">
            <wp:extent cx="142875" cy="103505"/>
            <wp:effectExtent l="0" t="0" r="9525" b="0"/>
            <wp:docPr id="1" name="Рисунок 1" descr="BD21299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D21299_"/>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03505"/>
                    </a:xfrm>
                    <a:prstGeom prst="rect">
                      <a:avLst/>
                    </a:prstGeom>
                    <a:noFill/>
                    <a:ln>
                      <a:noFill/>
                    </a:ln>
                  </pic:spPr>
                </pic:pic>
              </a:graphicData>
            </a:graphic>
          </wp:inline>
        </w:drawing>
      </w:r>
      <w:r>
        <w:rPr>
          <w:i/>
          <w:iCs/>
          <w:color w:val="000000"/>
          <w:spacing w:val="-9"/>
          <w:sz w:val="28"/>
        </w:rPr>
        <w:tab/>
      </w:r>
      <w:r>
        <w:rPr>
          <w:i/>
          <w:iCs/>
          <w:color w:val="000000"/>
          <w:spacing w:val="-9"/>
        </w:rPr>
        <w:t>Не откладывайте сообщение. Помните, если вы подозре</w:t>
      </w:r>
      <w:r>
        <w:rPr>
          <w:i/>
          <w:iCs/>
          <w:color w:val="000000"/>
          <w:spacing w:val="-9"/>
        </w:rPr>
        <w:softHyphen/>
      </w:r>
      <w:r>
        <w:rPr>
          <w:i/>
          <w:iCs/>
          <w:color w:val="000000"/>
          <w:spacing w:val="-7"/>
        </w:rPr>
        <w:t>ваете, что ребенок подвергся любому насилию, вы ответст</w:t>
      </w:r>
      <w:r>
        <w:rPr>
          <w:i/>
          <w:iCs/>
          <w:color w:val="000000"/>
          <w:spacing w:val="-7"/>
        </w:rPr>
        <w:softHyphen/>
        <w:t>венны перед законом и должны сообщить об этом.</w:t>
      </w:r>
    </w:p>
    <w:p w:rsidR="00D72EEF" w:rsidRDefault="00D72EEF" w:rsidP="00D72EEF">
      <w:pPr>
        <w:shd w:val="clear" w:color="auto" w:fill="FFFFFF"/>
        <w:jc w:val="both"/>
        <w:rPr>
          <w:i/>
          <w:iCs/>
          <w:color w:val="000000"/>
          <w:spacing w:val="-7"/>
          <w:sz w:val="28"/>
        </w:rPr>
      </w:pPr>
    </w:p>
    <w:p w:rsidR="00D72EEF" w:rsidRDefault="00D72EEF" w:rsidP="00D72EEF">
      <w:pPr>
        <w:jc w:val="both"/>
      </w:pPr>
    </w:p>
    <w:p w:rsidR="00D72EEF" w:rsidRDefault="00D72EEF" w:rsidP="00D72EEF">
      <w:pPr>
        <w:jc w:val="both"/>
      </w:pPr>
    </w:p>
    <w:p w:rsidR="00D72EEF" w:rsidRDefault="00D72EEF" w:rsidP="00D72EEF">
      <w:pPr>
        <w:jc w:val="both"/>
      </w:pPr>
    </w:p>
    <w:p w:rsidR="00D72EEF" w:rsidRDefault="00D72EEF" w:rsidP="00D72EEF">
      <w:pPr>
        <w:jc w:val="both"/>
      </w:pPr>
    </w:p>
    <w:p w:rsidR="00D72EEF" w:rsidRDefault="00D72EEF" w:rsidP="00D72EEF">
      <w:pPr>
        <w:jc w:val="both"/>
      </w:pPr>
    </w:p>
    <w:p w:rsidR="00D72EEF" w:rsidRDefault="00D72EEF" w:rsidP="00D72EEF">
      <w:pPr>
        <w:jc w:val="both"/>
      </w:pPr>
    </w:p>
    <w:p w:rsidR="00D72EEF" w:rsidRDefault="00D72EEF" w:rsidP="00D72EEF">
      <w:pPr>
        <w:jc w:val="both"/>
      </w:pPr>
    </w:p>
    <w:p w:rsidR="00D72EEF" w:rsidRDefault="00D72EEF" w:rsidP="00D72EEF">
      <w:pPr>
        <w:jc w:val="both"/>
      </w:pPr>
    </w:p>
    <w:p w:rsidR="004644DB" w:rsidRDefault="004644DB">
      <w:bookmarkStart w:id="0" w:name="_GoBack"/>
      <w:bookmarkEnd w:id="0"/>
    </w:p>
    <w:sectPr w:rsidR="004644DB" w:rsidSect="00F45466">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A00F44"/>
    <w:lvl w:ilvl="0">
      <w:numFmt w:val="decimal"/>
      <w:lvlText w:val="*"/>
      <w:lvlJc w:val="left"/>
      <w:pPr>
        <w:ind w:left="0" w:firstLine="0"/>
      </w:pPr>
    </w:lvl>
  </w:abstractNum>
  <w:abstractNum w:abstractNumId="1">
    <w:nsid w:val="1C6B7B5F"/>
    <w:multiLevelType w:val="hybridMultilevel"/>
    <w:tmpl w:val="A81EFD9E"/>
    <w:lvl w:ilvl="0" w:tplc="93909E68">
      <w:start w:val="3"/>
      <w:numFmt w:val="bullet"/>
      <w:lvlText w:val="—"/>
      <w:lvlJc w:val="left"/>
      <w:pPr>
        <w:tabs>
          <w:tab w:val="num" w:pos="520"/>
        </w:tabs>
        <w:ind w:left="520" w:hanging="360"/>
      </w:pPr>
      <w:rPr>
        <w:rFonts w:ascii="Times New Roman" w:eastAsia="Times New Roman" w:hAnsi="Times New Roman" w:cs="Times New Roman" w:hint="default"/>
        <w:i w:val="0"/>
      </w:rPr>
    </w:lvl>
    <w:lvl w:ilvl="1" w:tplc="04190003">
      <w:start w:val="1"/>
      <w:numFmt w:val="bullet"/>
      <w:lvlText w:val="o"/>
      <w:lvlJc w:val="left"/>
      <w:pPr>
        <w:tabs>
          <w:tab w:val="num" w:pos="1240"/>
        </w:tabs>
        <w:ind w:left="1240" w:hanging="360"/>
      </w:pPr>
      <w:rPr>
        <w:rFonts w:ascii="Courier New" w:hAnsi="Courier New" w:cs="Times New Roman" w:hint="default"/>
      </w:rPr>
    </w:lvl>
    <w:lvl w:ilvl="2" w:tplc="04190005">
      <w:start w:val="1"/>
      <w:numFmt w:val="bullet"/>
      <w:lvlText w:val=""/>
      <w:lvlJc w:val="left"/>
      <w:pPr>
        <w:tabs>
          <w:tab w:val="num" w:pos="1960"/>
        </w:tabs>
        <w:ind w:left="1960" w:hanging="360"/>
      </w:pPr>
      <w:rPr>
        <w:rFonts w:ascii="Wingdings" w:hAnsi="Wingdings" w:hint="default"/>
      </w:rPr>
    </w:lvl>
    <w:lvl w:ilvl="3" w:tplc="04190001">
      <w:start w:val="1"/>
      <w:numFmt w:val="bullet"/>
      <w:lvlText w:val=""/>
      <w:lvlJc w:val="left"/>
      <w:pPr>
        <w:tabs>
          <w:tab w:val="num" w:pos="2680"/>
        </w:tabs>
        <w:ind w:left="2680" w:hanging="360"/>
      </w:pPr>
      <w:rPr>
        <w:rFonts w:ascii="Symbol" w:hAnsi="Symbol" w:hint="default"/>
      </w:rPr>
    </w:lvl>
    <w:lvl w:ilvl="4" w:tplc="04190003">
      <w:start w:val="1"/>
      <w:numFmt w:val="bullet"/>
      <w:lvlText w:val="o"/>
      <w:lvlJc w:val="left"/>
      <w:pPr>
        <w:tabs>
          <w:tab w:val="num" w:pos="3400"/>
        </w:tabs>
        <w:ind w:left="3400" w:hanging="360"/>
      </w:pPr>
      <w:rPr>
        <w:rFonts w:ascii="Courier New" w:hAnsi="Courier New" w:cs="Times New Roman" w:hint="default"/>
      </w:rPr>
    </w:lvl>
    <w:lvl w:ilvl="5" w:tplc="04190005">
      <w:start w:val="1"/>
      <w:numFmt w:val="bullet"/>
      <w:lvlText w:val=""/>
      <w:lvlJc w:val="left"/>
      <w:pPr>
        <w:tabs>
          <w:tab w:val="num" w:pos="4120"/>
        </w:tabs>
        <w:ind w:left="4120" w:hanging="360"/>
      </w:pPr>
      <w:rPr>
        <w:rFonts w:ascii="Wingdings" w:hAnsi="Wingdings" w:hint="default"/>
      </w:rPr>
    </w:lvl>
    <w:lvl w:ilvl="6" w:tplc="04190001">
      <w:start w:val="1"/>
      <w:numFmt w:val="bullet"/>
      <w:lvlText w:val=""/>
      <w:lvlJc w:val="left"/>
      <w:pPr>
        <w:tabs>
          <w:tab w:val="num" w:pos="4840"/>
        </w:tabs>
        <w:ind w:left="4840" w:hanging="360"/>
      </w:pPr>
      <w:rPr>
        <w:rFonts w:ascii="Symbol" w:hAnsi="Symbol" w:hint="default"/>
      </w:rPr>
    </w:lvl>
    <w:lvl w:ilvl="7" w:tplc="04190003">
      <w:start w:val="1"/>
      <w:numFmt w:val="bullet"/>
      <w:lvlText w:val="o"/>
      <w:lvlJc w:val="left"/>
      <w:pPr>
        <w:tabs>
          <w:tab w:val="num" w:pos="5560"/>
        </w:tabs>
        <w:ind w:left="5560" w:hanging="360"/>
      </w:pPr>
      <w:rPr>
        <w:rFonts w:ascii="Courier New" w:hAnsi="Courier New" w:cs="Times New Roman" w:hint="default"/>
      </w:rPr>
    </w:lvl>
    <w:lvl w:ilvl="8" w:tplc="04190005">
      <w:start w:val="1"/>
      <w:numFmt w:val="bullet"/>
      <w:lvlText w:val=""/>
      <w:lvlJc w:val="left"/>
      <w:pPr>
        <w:tabs>
          <w:tab w:val="num" w:pos="6280"/>
        </w:tabs>
        <w:ind w:left="6280" w:hanging="360"/>
      </w:pPr>
      <w:rPr>
        <w:rFonts w:ascii="Wingdings" w:hAnsi="Wingdings" w:hint="default"/>
      </w:rPr>
    </w:lvl>
  </w:abstractNum>
  <w:abstractNum w:abstractNumId="2">
    <w:nsid w:val="24F04BC3"/>
    <w:multiLevelType w:val="singleLevel"/>
    <w:tmpl w:val="754A0A74"/>
    <w:lvl w:ilvl="0">
      <w:start w:val="1"/>
      <w:numFmt w:val="decimal"/>
      <w:lvlText w:val="%1."/>
      <w:legacy w:legacy="1" w:legacySpace="0" w:legacyIndent="230"/>
      <w:lvlJc w:val="left"/>
      <w:pPr>
        <w:ind w:left="0" w:firstLine="0"/>
      </w:pPr>
      <w:rPr>
        <w:rFonts w:ascii="Times New Roman" w:hAnsi="Times New Roman" w:cs="Times New Roman" w:hint="default"/>
      </w:rPr>
    </w:lvl>
  </w:abstractNum>
  <w:abstractNum w:abstractNumId="3">
    <w:nsid w:val="26210733"/>
    <w:multiLevelType w:val="hybridMultilevel"/>
    <w:tmpl w:val="998CFB22"/>
    <w:lvl w:ilvl="0" w:tplc="04190009">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7564E96"/>
    <w:multiLevelType w:val="singleLevel"/>
    <w:tmpl w:val="3094E8C2"/>
    <w:lvl w:ilvl="0">
      <w:start w:val="1"/>
      <w:numFmt w:val="decimal"/>
      <w:lvlText w:val="%1."/>
      <w:legacy w:legacy="1" w:legacySpace="0" w:legacyIndent="245"/>
      <w:lvlJc w:val="left"/>
      <w:pPr>
        <w:ind w:left="0" w:firstLine="0"/>
      </w:pPr>
      <w:rPr>
        <w:rFonts w:ascii="Times New Roman" w:hAnsi="Times New Roman" w:cs="Times New Roman" w:hint="default"/>
      </w:rPr>
    </w:lvl>
  </w:abstractNum>
  <w:abstractNum w:abstractNumId="5">
    <w:nsid w:val="29C06026"/>
    <w:multiLevelType w:val="hybridMultilevel"/>
    <w:tmpl w:val="AB4C00C2"/>
    <w:lvl w:ilvl="0" w:tplc="04190009">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6C1301D"/>
    <w:multiLevelType w:val="hybridMultilevel"/>
    <w:tmpl w:val="E01C27CA"/>
    <w:lvl w:ilvl="0" w:tplc="4EBE4066">
      <w:start w:val="1"/>
      <w:numFmt w:val="decimal"/>
      <w:lvlText w:val="%1."/>
      <w:lvlJc w:val="left"/>
      <w:pPr>
        <w:tabs>
          <w:tab w:val="num" w:pos="1200"/>
        </w:tabs>
        <w:ind w:left="1200" w:hanging="360"/>
      </w:pPr>
    </w:lvl>
    <w:lvl w:ilvl="1" w:tplc="04190019">
      <w:start w:val="1"/>
      <w:numFmt w:val="lowerLetter"/>
      <w:lvlText w:val="%2."/>
      <w:lvlJc w:val="left"/>
      <w:pPr>
        <w:tabs>
          <w:tab w:val="num" w:pos="1920"/>
        </w:tabs>
        <w:ind w:left="1920" w:hanging="360"/>
      </w:pPr>
    </w:lvl>
    <w:lvl w:ilvl="2" w:tplc="0419001B">
      <w:start w:val="1"/>
      <w:numFmt w:val="lowerRoman"/>
      <w:lvlText w:val="%3."/>
      <w:lvlJc w:val="right"/>
      <w:pPr>
        <w:tabs>
          <w:tab w:val="num" w:pos="2640"/>
        </w:tabs>
        <w:ind w:left="2640" w:hanging="180"/>
      </w:pPr>
    </w:lvl>
    <w:lvl w:ilvl="3" w:tplc="0419000F">
      <w:start w:val="1"/>
      <w:numFmt w:val="decimal"/>
      <w:lvlText w:val="%4."/>
      <w:lvlJc w:val="left"/>
      <w:pPr>
        <w:tabs>
          <w:tab w:val="num" w:pos="3360"/>
        </w:tabs>
        <w:ind w:left="3360" w:hanging="360"/>
      </w:pPr>
    </w:lvl>
    <w:lvl w:ilvl="4" w:tplc="04190019">
      <w:start w:val="1"/>
      <w:numFmt w:val="lowerLetter"/>
      <w:lvlText w:val="%5."/>
      <w:lvlJc w:val="left"/>
      <w:pPr>
        <w:tabs>
          <w:tab w:val="num" w:pos="4080"/>
        </w:tabs>
        <w:ind w:left="4080" w:hanging="360"/>
      </w:pPr>
    </w:lvl>
    <w:lvl w:ilvl="5" w:tplc="0419001B">
      <w:start w:val="1"/>
      <w:numFmt w:val="lowerRoman"/>
      <w:lvlText w:val="%6."/>
      <w:lvlJc w:val="right"/>
      <w:pPr>
        <w:tabs>
          <w:tab w:val="num" w:pos="4800"/>
        </w:tabs>
        <w:ind w:left="4800" w:hanging="180"/>
      </w:pPr>
    </w:lvl>
    <w:lvl w:ilvl="6" w:tplc="0419000F">
      <w:start w:val="1"/>
      <w:numFmt w:val="decimal"/>
      <w:lvlText w:val="%7."/>
      <w:lvlJc w:val="left"/>
      <w:pPr>
        <w:tabs>
          <w:tab w:val="num" w:pos="5520"/>
        </w:tabs>
        <w:ind w:left="5520" w:hanging="360"/>
      </w:pPr>
    </w:lvl>
    <w:lvl w:ilvl="7" w:tplc="04190019">
      <w:start w:val="1"/>
      <w:numFmt w:val="lowerLetter"/>
      <w:lvlText w:val="%8."/>
      <w:lvlJc w:val="left"/>
      <w:pPr>
        <w:tabs>
          <w:tab w:val="num" w:pos="6240"/>
        </w:tabs>
        <w:ind w:left="6240" w:hanging="360"/>
      </w:pPr>
    </w:lvl>
    <w:lvl w:ilvl="8" w:tplc="0419001B">
      <w:start w:val="1"/>
      <w:numFmt w:val="lowerRoman"/>
      <w:lvlText w:val="%9."/>
      <w:lvlJc w:val="right"/>
      <w:pPr>
        <w:tabs>
          <w:tab w:val="num" w:pos="6960"/>
        </w:tabs>
        <w:ind w:left="6960" w:hanging="180"/>
      </w:pPr>
    </w:lvl>
  </w:abstractNum>
  <w:abstractNum w:abstractNumId="7">
    <w:nsid w:val="4CA81086"/>
    <w:multiLevelType w:val="hybridMultilevel"/>
    <w:tmpl w:val="4EDA8A3A"/>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lvlOverride w:ilvl="2"/>
    <w:lvlOverride w:ilvl="3"/>
    <w:lvlOverride w:ilvl="4"/>
    <w:lvlOverride w:ilvl="5"/>
    <w:lvlOverride w:ilvl="6"/>
    <w:lvlOverride w:ilvl="7"/>
    <w:lvlOverride w:ilvl="8"/>
  </w:num>
  <w:num w:numId="5">
    <w:abstractNumId w:val="0"/>
    <w:lvlOverride w:ilvl="0">
      <w:lvl w:ilvl="0">
        <w:numFmt w:val="bullet"/>
        <w:lvlText w:val="•"/>
        <w:legacy w:legacy="1" w:legacySpace="0" w:legacyIndent="221"/>
        <w:lvlJc w:val="left"/>
        <w:pPr>
          <w:ind w:left="0" w:firstLine="0"/>
        </w:pPr>
        <w:rPr>
          <w:rFonts w:ascii="Times New Roman" w:hAnsi="Times New Roman" w:cs="Times New Roman" w:hint="default"/>
        </w:rPr>
      </w:lvl>
    </w:lvlOverride>
  </w:num>
  <w:num w:numId="6">
    <w:abstractNumId w:val="4"/>
    <w:lvlOverride w:ilvl="0">
      <w:startOverride w:val="1"/>
    </w:lvlOverride>
  </w:num>
  <w:num w:numId="7">
    <w:abstractNumId w:val="0"/>
    <w:lvlOverride w:ilvl="0">
      <w:lvl w:ilvl="0">
        <w:numFmt w:val="bullet"/>
        <w:lvlText w:val="•"/>
        <w:legacy w:legacy="1" w:legacySpace="0" w:legacyIndent="225"/>
        <w:lvlJc w:val="left"/>
        <w:pPr>
          <w:ind w:left="0" w:firstLine="0"/>
        </w:pPr>
        <w:rPr>
          <w:rFonts w:ascii="Times New Roman" w:hAnsi="Times New Roman" w:cs="Times New Roman" w:hint="default"/>
        </w:rPr>
      </w:lvl>
    </w:lvlOverride>
  </w:num>
  <w:num w:numId="8">
    <w:abstractNumId w:val="2"/>
    <w:lvlOverride w:ilvl="0">
      <w:startOverride w:val="1"/>
    </w:lvlOverride>
  </w:num>
  <w:num w:numId="9">
    <w:abstractNumId w:val="7"/>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EEF"/>
    <w:rsid w:val="004644DB"/>
    <w:rsid w:val="00D72EEF"/>
    <w:rsid w:val="00F45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EE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72EEF"/>
    <w:pPr>
      <w:keepNext/>
      <w:jc w:val="center"/>
      <w:outlineLvl w:val="0"/>
    </w:pPr>
    <w:rPr>
      <w:b/>
      <w:bCs/>
      <w:sz w:val="28"/>
    </w:rPr>
  </w:style>
  <w:style w:type="paragraph" w:styleId="2">
    <w:name w:val="heading 2"/>
    <w:basedOn w:val="a"/>
    <w:next w:val="a"/>
    <w:link w:val="20"/>
    <w:semiHidden/>
    <w:unhideWhenUsed/>
    <w:qFormat/>
    <w:rsid w:val="00D72EEF"/>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72EEF"/>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semiHidden/>
    <w:rsid w:val="00D72EEF"/>
    <w:rPr>
      <w:rFonts w:ascii="Arial" w:eastAsia="Times New Roman" w:hAnsi="Arial" w:cs="Arial"/>
      <w:b/>
      <w:bCs/>
      <w:i/>
      <w:iCs/>
      <w:sz w:val="28"/>
      <w:szCs w:val="28"/>
      <w:lang w:eastAsia="ru-RU"/>
    </w:rPr>
  </w:style>
  <w:style w:type="paragraph" w:styleId="a3">
    <w:name w:val="Normal (Web)"/>
    <w:basedOn w:val="a"/>
    <w:semiHidden/>
    <w:unhideWhenUsed/>
    <w:rsid w:val="00D72EEF"/>
    <w:pPr>
      <w:spacing w:before="100" w:beforeAutospacing="1" w:after="100" w:afterAutospacing="1"/>
    </w:pPr>
  </w:style>
  <w:style w:type="paragraph" w:styleId="a4">
    <w:name w:val="Title"/>
    <w:basedOn w:val="a"/>
    <w:link w:val="a5"/>
    <w:qFormat/>
    <w:rsid w:val="00D72EEF"/>
    <w:pPr>
      <w:autoSpaceDE w:val="0"/>
      <w:autoSpaceDN w:val="0"/>
      <w:adjustRightInd w:val="0"/>
      <w:spacing w:before="220"/>
      <w:jc w:val="center"/>
    </w:pPr>
    <w:rPr>
      <w:rFonts w:cs="Arial"/>
      <w:b/>
      <w:bCs/>
      <w:sz w:val="32"/>
      <w:szCs w:val="64"/>
    </w:rPr>
  </w:style>
  <w:style w:type="character" w:customStyle="1" w:styleId="a5">
    <w:name w:val="Название Знак"/>
    <w:basedOn w:val="a0"/>
    <w:link w:val="a4"/>
    <w:rsid w:val="00D72EEF"/>
    <w:rPr>
      <w:rFonts w:ascii="Times New Roman" w:eastAsia="Times New Roman" w:hAnsi="Times New Roman" w:cs="Arial"/>
      <w:b/>
      <w:bCs/>
      <w:sz w:val="32"/>
      <w:szCs w:val="64"/>
      <w:lang w:eastAsia="ru-RU"/>
    </w:rPr>
  </w:style>
  <w:style w:type="paragraph" w:styleId="a6">
    <w:name w:val="Body Text"/>
    <w:basedOn w:val="a"/>
    <w:link w:val="a7"/>
    <w:semiHidden/>
    <w:unhideWhenUsed/>
    <w:rsid w:val="00D72EEF"/>
    <w:pPr>
      <w:spacing w:after="120"/>
    </w:pPr>
  </w:style>
  <w:style w:type="character" w:customStyle="1" w:styleId="a7">
    <w:name w:val="Основной текст Знак"/>
    <w:basedOn w:val="a0"/>
    <w:link w:val="a6"/>
    <w:semiHidden/>
    <w:rsid w:val="00D72EEF"/>
    <w:rPr>
      <w:rFonts w:ascii="Times New Roman" w:eastAsia="Times New Roman" w:hAnsi="Times New Roman" w:cs="Times New Roman"/>
      <w:sz w:val="24"/>
      <w:szCs w:val="24"/>
      <w:lang w:eastAsia="ru-RU"/>
    </w:rPr>
  </w:style>
  <w:style w:type="paragraph" w:styleId="a8">
    <w:name w:val="Body Text Indent"/>
    <w:basedOn w:val="a"/>
    <w:link w:val="a9"/>
    <w:semiHidden/>
    <w:unhideWhenUsed/>
    <w:rsid w:val="00D72EEF"/>
    <w:pPr>
      <w:ind w:firstLine="840"/>
      <w:jc w:val="both"/>
    </w:pPr>
  </w:style>
  <w:style w:type="character" w:customStyle="1" w:styleId="a9">
    <w:name w:val="Основной текст с отступом Знак"/>
    <w:basedOn w:val="a0"/>
    <w:link w:val="a8"/>
    <w:semiHidden/>
    <w:rsid w:val="00D72EEF"/>
    <w:rPr>
      <w:rFonts w:ascii="Times New Roman" w:eastAsia="Times New Roman" w:hAnsi="Times New Roman" w:cs="Times New Roman"/>
      <w:sz w:val="24"/>
      <w:szCs w:val="24"/>
      <w:lang w:eastAsia="ru-RU"/>
    </w:rPr>
  </w:style>
  <w:style w:type="paragraph" w:styleId="21">
    <w:name w:val="Body Text Indent 2"/>
    <w:basedOn w:val="a"/>
    <w:link w:val="22"/>
    <w:semiHidden/>
    <w:unhideWhenUsed/>
    <w:rsid w:val="00D72EEF"/>
    <w:pPr>
      <w:ind w:left="840"/>
      <w:jc w:val="both"/>
    </w:pPr>
  </w:style>
  <w:style w:type="character" w:customStyle="1" w:styleId="22">
    <w:name w:val="Основной текст с отступом 2 Знак"/>
    <w:basedOn w:val="a0"/>
    <w:link w:val="21"/>
    <w:semiHidden/>
    <w:rsid w:val="00D72EEF"/>
    <w:rPr>
      <w:rFonts w:ascii="Times New Roman" w:eastAsia="Times New Roman" w:hAnsi="Times New Roman" w:cs="Times New Roman"/>
      <w:sz w:val="24"/>
      <w:szCs w:val="24"/>
      <w:lang w:eastAsia="ru-RU"/>
    </w:rPr>
  </w:style>
  <w:style w:type="paragraph" w:customStyle="1" w:styleId="FR1">
    <w:name w:val="FR1"/>
    <w:rsid w:val="00D72EEF"/>
    <w:pPr>
      <w:widowControl w:val="0"/>
      <w:autoSpaceDE w:val="0"/>
      <w:autoSpaceDN w:val="0"/>
      <w:adjustRightInd w:val="0"/>
      <w:spacing w:after="0" w:line="240" w:lineRule="auto"/>
      <w:ind w:firstLine="160"/>
      <w:jc w:val="both"/>
    </w:pPr>
    <w:rPr>
      <w:rFonts w:ascii="Times New Roman" w:eastAsia="Times New Roman" w:hAnsi="Times New Roman" w:cs="Times New Roman"/>
      <w:i/>
      <w:iCs/>
      <w:sz w:val="18"/>
      <w:szCs w:val="18"/>
      <w:lang w:eastAsia="ru-RU"/>
    </w:rPr>
  </w:style>
  <w:style w:type="paragraph" w:styleId="aa">
    <w:name w:val="Balloon Text"/>
    <w:basedOn w:val="a"/>
    <w:link w:val="ab"/>
    <w:uiPriority w:val="99"/>
    <w:semiHidden/>
    <w:unhideWhenUsed/>
    <w:rsid w:val="00D72EEF"/>
    <w:rPr>
      <w:rFonts w:ascii="Tahoma" w:hAnsi="Tahoma" w:cs="Tahoma"/>
      <w:sz w:val="16"/>
      <w:szCs w:val="16"/>
    </w:rPr>
  </w:style>
  <w:style w:type="character" w:customStyle="1" w:styleId="ab">
    <w:name w:val="Текст выноски Знак"/>
    <w:basedOn w:val="a0"/>
    <w:link w:val="aa"/>
    <w:uiPriority w:val="99"/>
    <w:semiHidden/>
    <w:rsid w:val="00D72EE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EE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72EEF"/>
    <w:pPr>
      <w:keepNext/>
      <w:jc w:val="center"/>
      <w:outlineLvl w:val="0"/>
    </w:pPr>
    <w:rPr>
      <w:b/>
      <w:bCs/>
      <w:sz w:val="28"/>
    </w:rPr>
  </w:style>
  <w:style w:type="paragraph" w:styleId="2">
    <w:name w:val="heading 2"/>
    <w:basedOn w:val="a"/>
    <w:next w:val="a"/>
    <w:link w:val="20"/>
    <w:semiHidden/>
    <w:unhideWhenUsed/>
    <w:qFormat/>
    <w:rsid w:val="00D72EEF"/>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72EEF"/>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semiHidden/>
    <w:rsid w:val="00D72EEF"/>
    <w:rPr>
      <w:rFonts w:ascii="Arial" w:eastAsia="Times New Roman" w:hAnsi="Arial" w:cs="Arial"/>
      <w:b/>
      <w:bCs/>
      <w:i/>
      <w:iCs/>
      <w:sz w:val="28"/>
      <w:szCs w:val="28"/>
      <w:lang w:eastAsia="ru-RU"/>
    </w:rPr>
  </w:style>
  <w:style w:type="paragraph" w:styleId="a3">
    <w:name w:val="Normal (Web)"/>
    <w:basedOn w:val="a"/>
    <w:semiHidden/>
    <w:unhideWhenUsed/>
    <w:rsid w:val="00D72EEF"/>
    <w:pPr>
      <w:spacing w:before="100" w:beforeAutospacing="1" w:after="100" w:afterAutospacing="1"/>
    </w:pPr>
  </w:style>
  <w:style w:type="paragraph" w:styleId="a4">
    <w:name w:val="Title"/>
    <w:basedOn w:val="a"/>
    <w:link w:val="a5"/>
    <w:qFormat/>
    <w:rsid w:val="00D72EEF"/>
    <w:pPr>
      <w:autoSpaceDE w:val="0"/>
      <w:autoSpaceDN w:val="0"/>
      <w:adjustRightInd w:val="0"/>
      <w:spacing w:before="220"/>
      <w:jc w:val="center"/>
    </w:pPr>
    <w:rPr>
      <w:rFonts w:cs="Arial"/>
      <w:b/>
      <w:bCs/>
      <w:sz w:val="32"/>
      <w:szCs w:val="64"/>
    </w:rPr>
  </w:style>
  <w:style w:type="character" w:customStyle="1" w:styleId="a5">
    <w:name w:val="Название Знак"/>
    <w:basedOn w:val="a0"/>
    <w:link w:val="a4"/>
    <w:rsid w:val="00D72EEF"/>
    <w:rPr>
      <w:rFonts w:ascii="Times New Roman" w:eastAsia="Times New Roman" w:hAnsi="Times New Roman" w:cs="Arial"/>
      <w:b/>
      <w:bCs/>
      <w:sz w:val="32"/>
      <w:szCs w:val="64"/>
      <w:lang w:eastAsia="ru-RU"/>
    </w:rPr>
  </w:style>
  <w:style w:type="paragraph" w:styleId="a6">
    <w:name w:val="Body Text"/>
    <w:basedOn w:val="a"/>
    <w:link w:val="a7"/>
    <w:semiHidden/>
    <w:unhideWhenUsed/>
    <w:rsid w:val="00D72EEF"/>
    <w:pPr>
      <w:spacing w:after="120"/>
    </w:pPr>
  </w:style>
  <w:style w:type="character" w:customStyle="1" w:styleId="a7">
    <w:name w:val="Основной текст Знак"/>
    <w:basedOn w:val="a0"/>
    <w:link w:val="a6"/>
    <w:semiHidden/>
    <w:rsid w:val="00D72EEF"/>
    <w:rPr>
      <w:rFonts w:ascii="Times New Roman" w:eastAsia="Times New Roman" w:hAnsi="Times New Roman" w:cs="Times New Roman"/>
      <w:sz w:val="24"/>
      <w:szCs w:val="24"/>
      <w:lang w:eastAsia="ru-RU"/>
    </w:rPr>
  </w:style>
  <w:style w:type="paragraph" w:styleId="a8">
    <w:name w:val="Body Text Indent"/>
    <w:basedOn w:val="a"/>
    <w:link w:val="a9"/>
    <w:semiHidden/>
    <w:unhideWhenUsed/>
    <w:rsid w:val="00D72EEF"/>
    <w:pPr>
      <w:ind w:firstLine="840"/>
      <w:jc w:val="both"/>
    </w:pPr>
  </w:style>
  <w:style w:type="character" w:customStyle="1" w:styleId="a9">
    <w:name w:val="Основной текст с отступом Знак"/>
    <w:basedOn w:val="a0"/>
    <w:link w:val="a8"/>
    <w:semiHidden/>
    <w:rsid w:val="00D72EEF"/>
    <w:rPr>
      <w:rFonts w:ascii="Times New Roman" w:eastAsia="Times New Roman" w:hAnsi="Times New Roman" w:cs="Times New Roman"/>
      <w:sz w:val="24"/>
      <w:szCs w:val="24"/>
      <w:lang w:eastAsia="ru-RU"/>
    </w:rPr>
  </w:style>
  <w:style w:type="paragraph" w:styleId="21">
    <w:name w:val="Body Text Indent 2"/>
    <w:basedOn w:val="a"/>
    <w:link w:val="22"/>
    <w:semiHidden/>
    <w:unhideWhenUsed/>
    <w:rsid w:val="00D72EEF"/>
    <w:pPr>
      <w:ind w:left="840"/>
      <w:jc w:val="both"/>
    </w:pPr>
  </w:style>
  <w:style w:type="character" w:customStyle="1" w:styleId="22">
    <w:name w:val="Основной текст с отступом 2 Знак"/>
    <w:basedOn w:val="a0"/>
    <w:link w:val="21"/>
    <w:semiHidden/>
    <w:rsid w:val="00D72EEF"/>
    <w:rPr>
      <w:rFonts w:ascii="Times New Roman" w:eastAsia="Times New Roman" w:hAnsi="Times New Roman" w:cs="Times New Roman"/>
      <w:sz w:val="24"/>
      <w:szCs w:val="24"/>
      <w:lang w:eastAsia="ru-RU"/>
    </w:rPr>
  </w:style>
  <w:style w:type="paragraph" w:customStyle="1" w:styleId="FR1">
    <w:name w:val="FR1"/>
    <w:rsid w:val="00D72EEF"/>
    <w:pPr>
      <w:widowControl w:val="0"/>
      <w:autoSpaceDE w:val="0"/>
      <w:autoSpaceDN w:val="0"/>
      <w:adjustRightInd w:val="0"/>
      <w:spacing w:after="0" w:line="240" w:lineRule="auto"/>
      <w:ind w:firstLine="160"/>
      <w:jc w:val="both"/>
    </w:pPr>
    <w:rPr>
      <w:rFonts w:ascii="Times New Roman" w:eastAsia="Times New Roman" w:hAnsi="Times New Roman" w:cs="Times New Roman"/>
      <w:i/>
      <w:iCs/>
      <w:sz w:val="18"/>
      <w:szCs w:val="18"/>
      <w:lang w:eastAsia="ru-RU"/>
    </w:rPr>
  </w:style>
  <w:style w:type="paragraph" w:styleId="aa">
    <w:name w:val="Balloon Text"/>
    <w:basedOn w:val="a"/>
    <w:link w:val="ab"/>
    <w:uiPriority w:val="99"/>
    <w:semiHidden/>
    <w:unhideWhenUsed/>
    <w:rsid w:val="00D72EEF"/>
    <w:rPr>
      <w:rFonts w:ascii="Tahoma" w:hAnsi="Tahoma" w:cs="Tahoma"/>
      <w:sz w:val="16"/>
      <w:szCs w:val="16"/>
    </w:rPr>
  </w:style>
  <w:style w:type="character" w:customStyle="1" w:styleId="ab">
    <w:name w:val="Текст выноски Знак"/>
    <w:basedOn w:val="a0"/>
    <w:link w:val="aa"/>
    <w:uiPriority w:val="99"/>
    <w:semiHidden/>
    <w:rsid w:val="00D72EE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77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5903</Words>
  <Characters>33648</Characters>
  <Application>Microsoft Office Word</Application>
  <DocSecurity>0</DocSecurity>
  <Lines>280</Lines>
  <Paragraphs>78</Paragraphs>
  <ScaleCrop>false</ScaleCrop>
  <Company/>
  <LinksUpToDate>false</LinksUpToDate>
  <CharactersWithSpaces>39473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Ильгизович</dc:creator>
  <cp:lastModifiedBy>Тимур Ильгизович</cp:lastModifiedBy>
  <cp:revision>1</cp:revision>
  <dcterms:created xsi:type="dcterms:W3CDTF">2013-09-16T05:00:00Z</dcterms:created>
  <dcterms:modified xsi:type="dcterms:W3CDTF">2013-09-16T05:01:00Z</dcterms:modified>
</cp:coreProperties>
</file>